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04624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04624D"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326BE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B4D0BB2" w:rsidR="009C2829" w:rsidRPr="000257FB" w:rsidRDefault="004C7065" w:rsidP="00867EEA">
            <w:pPr>
              <w:pStyle w:val="Header"/>
              <w:jc w:val="center"/>
              <w:rPr>
                <w:rFonts w:asciiTheme="majorHAnsi" w:hAnsiTheme="majorHAnsi"/>
                <w:b/>
              </w:rPr>
            </w:pPr>
            <w:r>
              <w:rPr>
                <w:rFonts w:asciiTheme="majorHAnsi" w:hAnsiTheme="majorHAnsi"/>
                <w:b/>
                <w:sz w:val="22"/>
              </w:rPr>
              <w:t xml:space="preserve">August </w:t>
            </w:r>
            <w:r w:rsidR="00867EEA">
              <w:rPr>
                <w:rFonts w:asciiTheme="majorHAnsi" w:hAnsiTheme="majorHAnsi"/>
                <w:b/>
                <w:sz w:val="22"/>
              </w:rPr>
              <w:t>31</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4226460F" w:rsidR="00936B3A" w:rsidRDefault="0004624D" w:rsidP="003F0266">
            <w:pPr>
              <w:rPr>
                <w:rFonts w:ascii="Calibri Light" w:hAnsi="Calibri Light"/>
                <w:noProof/>
                <w:sz w:val="20"/>
              </w:rPr>
            </w:pPr>
            <w:r>
              <w:rPr>
                <w:rFonts w:ascii="Calibri Light" w:hAnsi="Calibri Light"/>
                <w:b/>
                <w:noProof/>
                <w:sz w:val="20"/>
              </w:rPr>
              <w:t>IMO</w:t>
            </w:r>
          </w:p>
          <w:p w14:paraId="4B1BF80A" w14:textId="6B53B4E2" w:rsidR="0004624D" w:rsidRPr="0004624D" w:rsidRDefault="0004624D" w:rsidP="0004624D">
            <w:pPr>
              <w:rPr>
                <w:rFonts w:ascii="Calibri Light" w:hAnsi="Calibri Light"/>
                <w:noProof/>
                <w:sz w:val="20"/>
              </w:rPr>
            </w:pPr>
            <w:r w:rsidRPr="0004624D">
              <w:rPr>
                <w:rFonts w:ascii="Calibri Light" w:hAnsi="Calibri Light"/>
                <w:noProof/>
                <w:sz w:val="20"/>
              </w:rPr>
              <w:t>IMO welcomes two new staff members</w:t>
            </w:r>
            <w:r>
              <w:rPr>
                <w:rFonts w:ascii="Calibri Light" w:hAnsi="Calibri Light"/>
                <w:noProof/>
                <w:sz w:val="20"/>
              </w:rPr>
              <w:t>,</w:t>
            </w:r>
            <w:r w:rsidRPr="0004624D">
              <w:rPr>
                <w:rFonts w:ascii="Calibri Light" w:hAnsi="Calibri Light"/>
                <w:noProof/>
                <w:sz w:val="20"/>
              </w:rPr>
              <w:t xml:space="preserve"> Jade Mat</w:t>
            </w:r>
            <w:r>
              <w:rPr>
                <w:rFonts w:ascii="Calibri Light" w:hAnsi="Calibri Light"/>
                <w:noProof/>
                <w:sz w:val="20"/>
              </w:rPr>
              <w:t xml:space="preserve">ejka and Amber Torres-Milburn. </w:t>
            </w:r>
            <w:r w:rsidRPr="0004624D">
              <w:rPr>
                <w:rFonts w:ascii="Calibri Light" w:hAnsi="Calibri Light"/>
                <w:noProof/>
                <w:sz w:val="20"/>
              </w:rPr>
              <w:t>Many thanks to all the IMO staff for their hard work this week ensuring our classrooms were prepared for students and assisting faculty in the r</w:t>
            </w:r>
            <w:r>
              <w:rPr>
                <w:rFonts w:ascii="Calibri Light" w:hAnsi="Calibri Light"/>
                <w:noProof/>
                <w:sz w:val="20"/>
              </w:rPr>
              <w:t xml:space="preserve">estructuring of their courses. </w:t>
            </w:r>
            <w:r w:rsidRPr="0004624D">
              <w:rPr>
                <w:rFonts w:ascii="Calibri Light" w:hAnsi="Calibri Light"/>
                <w:noProof/>
                <w:sz w:val="20"/>
              </w:rPr>
              <w:t>It has been a difficult week for all and their commitment to our students and faculty is greatly appreciated.</w:t>
            </w:r>
          </w:p>
          <w:p w14:paraId="715F1993" w14:textId="77777777" w:rsidR="0004624D" w:rsidRDefault="0004624D" w:rsidP="003F0266">
            <w:pPr>
              <w:rPr>
                <w:rFonts w:ascii="Calibri Light" w:hAnsi="Calibri Light"/>
                <w:noProof/>
                <w:sz w:val="20"/>
              </w:rPr>
            </w:pPr>
          </w:p>
          <w:p w14:paraId="2D975C38" w14:textId="4555BAAE" w:rsidR="0004624D" w:rsidRPr="0004624D" w:rsidRDefault="0004624D" w:rsidP="003F0266">
            <w:pPr>
              <w:rPr>
                <w:rFonts w:ascii="Calibri Light" w:hAnsi="Calibri Light"/>
                <w:noProof/>
                <w:sz w:val="20"/>
              </w:rPr>
            </w:pPr>
            <w:r>
              <w:rPr>
                <w:rFonts w:ascii="Calibri Light" w:hAnsi="Calibri Light"/>
                <w:noProof/>
                <w:sz w:val="20"/>
              </w:rPr>
              <w:drawing>
                <wp:inline distT="0" distB="0" distL="0" distR="0" wp14:anchorId="04E78666" wp14:editId="20883301">
                  <wp:extent cx="2195553" cy="1646665"/>
                  <wp:effectExtent l="762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er Torres_Milburn.JPG"/>
                          <pic:cNvPicPr/>
                        </pic:nvPicPr>
                        <pic:blipFill>
                          <a:blip r:embed="rId13">
                            <a:extLst>
                              <a:ext uri="{28A0092B-C50C-407E-A947-70E740481C1C}">
                                <a14:useLocalDpi xmlns:a14="http://schemas.microsoft.com/office/drawing/2010/main" val="0"/>
                              </a:ext>
                            </a:extLst>
                          </a:blip>
                          <a:stretch>
                            <a:fillRect/>
                          </a:stretch>
                        </pic:blipFill>
                        <pic:spPr>
                          <a:xfrm rot="5400000">
                            <a:off x="0" y="0"/>
                            <a:ext cx="2215823" cy="1661868"/>
                          </a:xfrm>
                          <a:prstGeom prst="rect">
                            <a:avLst/>
                          </a:prstGeom>
                        </pic:spPr>
                      </pic:pic>
                    </a:graphicData>
                  </a:graphic>
                </wp:inline>
              </w:drawing>
            </w:r>
          </w:p>
          <w:p w14:paraId="0E98DBF8" w14:textId="77777777" w:rsidR="00936B3A" w:rsidRDefault="0004624D" w:rsidP="008B6179">
            <w:pPr>
              <w:rPr>
                <w:rFonts w:ascii="Calibri Light" w:hAnsi="Calibri Light"/>
                <w:noProof/>
                <w:sz w:val="20"/>
              </w:rPr>
            </w:pPr>
            <w:r>
              <w:rPr>
                <w:rFonts w:ascii="Calibri Light" w:hAnsi="Calibri Light"/>
                <w:noProof/>
                <w:sz w:val="20"/>
              </w:rPr>
              <w:t xml:space="preserve">Amber </w:t>
            </w:r>
            <w:r w:rsidRPr="0004624D">
              <w:rPr>
                <w:rFonts w:ascii="Calibri Light" w:hAnsi="Calibri Light"/>
                <w:noProof/>
                <w:sz w:val="20"/>
              </w:rPr>
              <w:t>Torres-Milburn</w:t>
            </w:r>
          </w:p>
          <w:p w14:paraId="193B7EC8" w14:textId="77777777" w:rsidR="0004624D" w:rsidRDefault="0004624D" w:rsidP="008B6179">
            <w:pPr>
              <w:rPr>
                <w:rFonts w:ascii="Calibri Light" w:hAnsi="Calibri Light"/>
                <w:noProof/>
                <w:sz w:val="20"/>
              </w:rPr>
            </w:pPr>
          </w:p>
          <w:p w14:paraId="62ED5B37" w14:textId="59307A31" w:rsidR="0004624D" w:rsidRDefault="0004624D" w:rsidP="008B6179">
            <w:pPr>
              <w:rPr>
                <w:rFonts w:ascii="Calibri Light" w:hAnsi="Calibri Light"/>
                <w:noProof/>
                <w:sz w:val="20"/>
              </w:rPr>
            </w:pPr>
            <w:r>
              <w:rPr>
                <w:rFonts w:ascii="Calibri Light" w:hAnsi="Calibri Light"/>
                <w:noProof/>
                <w:sz w:val="20"/>
              </w:rPr>
              <w:drawing>
                <wp:inline distT="0" distB="0" distL="0" distR="0" wp14:anchorId="36EE8BBA" wp14:editId="4B4B56D7">
                  <wp:extent cx="2195555" cy="1646666"/>
                  <wp:effectExtent l="762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de Matejka.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2201260" cy="1650945"/>
                          </a:xfrm>
                          <a:prstGeom prst="rect">
                            <a:avLst/>
                          </a:prstGeom>
                        </pic:spPr>
                      </pic:pic>
                    </a:graphicData>
                  </a:graphic>
                </wp:inline>
              </w:drawing>
            </w:r>
          </w:p>
          <w:p w14:paraId="33CC9998" w14:textId="6FD942B4" w:rsidR="0004624D" w:rsidRDefault="0004624D" w:rsidP="0004624D">
            <w:pPr>
              <w:rPr>
                <w:rFonts w:ascii="Calibri Light" w:hAnsi="Calibri Light"/>
                <w:sz w:val="20"/>
              </w:rPr>
            </w:pPr>
          </w:p>
          <w:p w14:paraId="054F2B9B" w14:textId="77777777" w:rsidR="0004624D" w:rsidRDefault="0004624D" w:rsidP="0004624D">
            <w:pPr>
              <w:rPr>
                <w:rFonts w:ascii="Calibri Light" w:hAnsi="Calibri Light"/>
                <w:noProof/>
                <w:sz w:val="20"/>
              </w:rPr>
            </w:pPr>
            <w:r>
              <w:rPr>
                <w:rFonts w:ascii="Calibri Light" w:hAnsi="Calibri Light"/>
                <w:sz w:val="20"/>
              </w:rPr>
              <w:t xml:space="preserve">Jade </w:t>
            </w:r>
            <w:r w:rsidRPr="0004624D">
              <w:rPr>
                <w:rFonts w:ascii="Calibri Light" w:hAnsi="Calibri Light"/>
                <w:noProof/>
                <w:sz w:val="20"/>
              </w:rPr>
              <w:t>Matejka</w:t>
            </w:r>
          </w:p>
          <w:p w14:paraId="49488331" w14:textId="77777777" w:rsidR="0004624D" w:rsidRDefault="0004624D" w:rsidP="0004624D">
            <w:pPr>
              <w:rPr>
                <w:rFonts w:ascii="Calibri Light" w:hAnsi="Calibri Light"/>
                <w:noProof/>
                <w:sz w:val="20"/>
              </w:rPr>
            </w:pPr>
          </w:p>
          <w:p w14:paraId="3F33B1C1" w14:textId="0B39810E" w:rsidR="0004624D" w:rsidRDefault="0004624D" w:rsidP="0004624D">
            <w:pPr>
              <w:rPr>
                <w:rFonts w:ascii="Calibri Light" w:hAnsi="Calibri Light"/>
                <w:b/>
                <w:sz w:val="20"/>
              </w:rPr>
            </w:pPr>
            <w:r>
              <w:rPr>
                <w:rFonts w:ascii="Calibri Light" w:hAnsi="Calibri Light"/>
                <w:b/>
                <w:sz w:val="20"/>
              </w:rPr>
              <w:t>OSSA</w:t>
            </w:r>
          </w:p>
          <w:p w14:paraId="280DC0DF" w14:textId="7713AE46" w:rsidR="0004624D" w:rsidRDefault="0004624D" w:rsidP="0004624D">
            <w:pPr>
              <w:rPr>
                <w:rFonts w:ascii="Calibri Light" w:hAnsi="Calibri Light"/>
                <w:sz w:val="20"/>
              </w:rPr>
            </w:pPr>
            <w:r>
              <w:rPr>
                <w:rFonts w:ascii="Calibri Light" w:hAnsi="Calibri Light"/>
                <w:sz w:val="20"/>
              </w:rPr>
              <w:t>Weathering the Storm Student Support Groups</w:t>
            </w:r>
          </w:p>
          <w:p w14:paraId="32ACFF3B" w14:textId="77777777" w:rsidR="0004624D" w:rsidRDefault="0004624D" w:rsidP="0004624D">
            <w:pPr>
              <w:rPr>
                <w:rFonts w:ascii="Calibri Light" w:hAnsi="Calibri Light"/>
                <w:sz w:val="20"/>
              </w:rPr>
            </w:pPr>
            <w:proofErr w:type="spellStart"/>
            <w:r>
              <w:rPr>
                <w:rFonts w:ascii="Calibri Light" w:hAnsi="Calibri Light"/>
                <w:sz w:val="20"/>
              </w:rPr>
              <w:t>Jamail</w:t>
            </w:r>
            <w:proofErr w:type="spellEnd"/>
            <w:r>
              <w:rPr>
                <w:rFonts w:ascii="Calibri Light" w:hAnsi="Calibri Light"/>
                <w:sz w:val="20"/>
              </w:rPr>
              <w:t xml:space="preserve"> Senate Room</w:t>
            </w:r>
          </w:p>
          <w:p w14:paraId="6E47483C" w14:textId="77777777" w:rsidR="0004624D" w:rsidRDefault="0004624D" w:rsidP="0004624D">
            <w:pPr>
              <w:rPr>
                <w:rFonts w:ascii="Calibri Light" w:hAnsi="Calibri Light"/>
                <w:sz w:val="20"/>
              </w:rPr>
            </w:pPr>
            <w:r>
              <w:rPr>
                <w:rFonts w:ascii="Calibri Light" w:hAnsi="Calibri Light"/>
                <w:sz w:val="20"/>
              </w:rPr>
              <w:t>September 5, 4:00 PM</w:t>
            </w:r>
          </w:p>
          <w:p w14:paraId="23A9E214" w14:textId="77777777" w:rsidR="0004624D" w:rsidRDefault="0004624D" w:rsidP="0004624D">
            <w:pPr>
              <w:rPr>
                <w:rFonts w:ascii="Calibri Light" w:hAnsi="Calibri Light"/>
                <w:sz w:val="20"/>
              </w:rPr>
            </w:pPr>
            <w:r>
              <w:rPr>
                <w:rFonts w:ascii="Calibri Light" w:hAnsi="Calibri Light"/>
                <w:sz w:val="20"/>
              </w:rPr>
              <w:t>September 6, 12:00 PM</w:t>
            </w:r>
          </w:p>
          <w:p w14:paraId="43558042" w14:textId="2B452EFD" w:rsidR="0004624D" w:rsidRDefault="0004624D" w:rsidP="0004624D">
            <w:pPr>
              <w:rPr>
                <w:rFonts w:ascii="Calibri Light" w:hAnsi="Calibri Light"/>
                <w:sz w:val="20"/>
              </w:rPr>
            </w:pPr>
            <w:r>
              <w:rPr>
                <w:rFonts w:ascii="Calibri Light" w:hAnsi="Calibri Light"/>
                <w:sz w:val="20"/>
              </w:rPr>
              <w:t>September 7, 4:00 PM</w:t>
            </w:r>
          </w:p>
          <w:p w14:paraId="61276B33" w14:textId="77777777" w:rsidR="0004624D" w:rsidRDefault="0004624D" w:rsidP="0004624D">
            <w:pPr>
              <w:rPr>
                <w:rFonts w:ascii="Calibri Light" w:hAnsi="Calibri Light"/>
                <w:sz w:val="20"/>
              </w:rPr>
            </w:pPr>
            <w:r>
              <w:rPr>
                <w:rFonts w:ascii="Calibri Light" w:hAnsi="Calibri Light"/>
                <w:sz w:val="20"/>
              </w:rPr>
              <w:t>September 8, 12:00 PM</w:t>
            </w:r>
          </w:p>
          <w:p w14:paraId="404872A5" w14:textId="77777777" w:rsidR="0004624D" w:rsidRDefault="0004624D" w:rsidP="0004624D">
            <w:pPr>
              <w:rPr>
                <w:rFonts w:ascii="Calibri Light" w:hAnsi="Calibri Light"/>
                <w:sz w:val="20"/>
              </w:rPr>
            </w:pPr>
          </w:p>
          <w:p w14:paraId="7CE0D76B" w14:textId="4911BB20" w:rsidR="0004624D" w:rsidRPr="0004624D" w:rsidRDefault="0004624D" w:rsidP="0004624D">
            <w:pPr>
              <w:rPr>
                <w:rFonts w:ascii="Calibri Light" w:hAnsi="Calibri Light"/>
                <w:sz w:val="20"/>
              </w:rPr>
            </w:pPr>
            <w:r>
              <w:rPr>
                <w:rFonts w:ascii="Calibri Light" w:hAnsi="Calibri Light"/>
                <w:sz w:val="20"/>
              </w:rPr>
              <w:t>For more information contact Student Health &amp; Counseling at 409-747-9508.</w:t>
            </w:r>
            <w:bookmarkStart w:id="0" w:name="_GoBack"/>
            <w:bookmarkEnd w:id="0"/>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80E5E52" w14:textId="38A22423" w:rsidR="00867EEA" w:rsidRPr="00867EEA" w:rsidRDefault="00867EEA" w:rsidP="00867EEA">
            <w:pPr>
              <w:rPr>
                <w:rFonts w:ascii="Calibri Light" w:eastAsia="Times New Roman" w:hAnsi="Calibri Light"/>
                <w:sz w:val="21"/>
                <w:szCs w:val="21"/>
              </w:rPr>
            </w:pPr>
            <w:r w:rsidRPr="00867EEA">
              <w:rPr>
                <w:rFonts w:ascii="Calibri Light" w:eastAsia="Times New Roman" w:hAnsi="Calibri Light" w:cs="Arial"/>
                <w:color w:val="000000"/>
                <w:sz w:val="21"/>
                <w:szCs w:val="21"/>
                <w:shd w:val="clear" w:color="auto" w:fill="FFFFFF"/>
              </w:rPr>
              <w:t>Hurricane/Tropical Storm Harvey has tested UTMB—and UTMB aced the test. Thank you to everyone for your efforts to preserve our mission during this prolonged challenge. In the days ahead</w:t>
            </w:r>
            <w:r w:rsidR="00B00381">
              <w:rPr>
                <w:rFonts w:ascii="Calibri Light" w:eastAsia="Times New Roman" w:hAnsi="Calibri Light" w:cs="Arial"/>
                <w:color w:val="000000"/>
                <w:sz w:val="21"/>
                <w:szCs w:val="21"/>
                <w:shd w:val="clear" w:color="auto" w:fill="FFFFFF"/>
              </w:rPr>
              <w:t>,</w:t>
            </w:r>
            <w:r w:rsidRPr="00867EEA">
              <w:rPr>
                <w:rFonts w:ascii="Calibri Light" w:eastAsia="Times New Roman" w:hAnsi="Calibri Light" w:cs="Arial"/>
                <w:color w:val="000000"/>
                <w:sz w:val="21"/>
                <w:szCs w:val="21"/>
                <w:shd w:val="clear" w:color="auto" w:fill="FFFFFF"/>
              </w:rPr>
              <w:t xml:space="preserve"> your commitment and dedication will be increasingly important as more patients are able to reach us, as our students return and as our communities begin their recovery. If you haven’t had a chance to see it, please read the message from University of Texas System Chancellor Bill </w:t>
            </w:r>
            <w:proofErr w:type="spellStart"/>
            <w:r w:rsidRPr="00867EEA">
              <w:rPr>
                <w:rFonts w:ascii="Calibri Light" w:eastAsia="Times New Roman" w:hAnsi="Calibri Light" w:cs="Arial"/>
                <w:color w:val="000000"/>
                <w:sz w:val="21"/>
                <w:szCs w:val="21"/>
                <w:shd w:val="clear" w:color="auto" w:fill="FFFFFF"/>
              </w:rPr>
              <w:t>McRaven</w:t>
            </w:r>
            <w:proofErr w:type="spellEnd"/>
            <w:r w:rsidRPr="00867EEA">
              <w:rPr>
                <w:rFonts w:ascii="Calibri Light" w:eastAsia="Times New Roman" w:hAnsi="Calibri Light" w:cs="Arial"/>
                <w:color w:val="000000"/>
                <w:sz w:val="21"/>
                <w:szCs w:val="21"/>
                <w:shd w:val="clear" w:color="auto" w:fill="FFFFFF"/>
              </w:rPr>
              <w:t xml:space="preserve"> regarding the stellar work of UT health institutions’ work throughout this crisis. You can read it at </w:t>
            </w:r>
            <w:hyperlink r:id="rId15" w:tgtFrame="_blank" w:history="1">
              <w:r w:rsidRPr="00867EEA">
                <w:rPr>
                  <w:rStyle w:val="Hyperlink"/>
                  <w:rFonts w:ascii="Calibri Light" w:eastAsia="Times New Roman" w:hAnsi="Calibri Light" w:cs="Arial"/>
                  <w:color w:val="954F72"/>
                  <w:sz w:val="21"/>
                  <w:szCs w:val="21"/>
                </w:rPr>
                <w:t>https://ispace.utmb.edu/xythoswfs/webview/_xy-17097352_1</w:t>
              </w:r>
            </w:hyperlink>
            <w:r w:rsidRPr="00867EEA">
              <w:rPr>
                <w:rFonts w:ascii="Calibri Light" w:eastAsia="Times New Roman" w:hAnsi="Calibri Light" w:cs="Arial"/>
                <w:color w:val="000000"/>
                <w:sz w:val="21"/>
                <w:szCs w:val="21"/>
                <w:shd w:val="clear" w:color="auto" w:fill="FFFFFF"/>
              </w:rPr>
              <w:t xml:space="preserve">. Chancellor </w:t>
            </w:r>
            <w:proofErr w:type="spellStart"/>
            <w:r w:rsidRPr="00867EEA">
              <w:rPr>
                <w:rFonts w:ascii="Calibri Light" w:eastAsia="Times New Roman" w:hAnsi="Calibri Light" w:cs="Arial"/>
                <w:color w:val="000000"/>
                <w:sz w:val="21"/>
                <w:szCs w:val="21"/>
                <w:shd w:val="clear" w:color="auto" w:fill="FFFFFF"/>
              </w:rPr>
              <w:t>McRaven</w:t>
            </w:r>
            <w:proofErr w:type="spellEnd"/>
            <w:r w:rsidRPr="00867EEA">
              <w:rPr>
                <w:rFonts w:ascii="Calibri Light" w:eastAsia="Times New Roman" w:hAnsi="Calibri Light" w:cs="Arial"/>
                <w:color w:val="000000"/>
                <w:sz w:val="21"/>
                <w:szCs w:val="21"/>
                <w:shd w:val="clear" w:color="auto" w:fill="FFFFFF"/>
              </w:rPr>
              <w:t xml:space="preserve"> plans to visit the UTMB Galveston Campus on Friday to hear from employees throughout the institution who worked tirelessly </w:t>
            </w:r>
            <w:r w:rsidR="00B00381">
              <w:rPr>
                <w:rFonts w:ascii="Calibri Light" w:eastAsia="Times New Roman" w:hAnsi="Calibri Light" w:cs="Arial"/>
                <w:color w:val="000000"/>
                <w:sz w:val="21"/>
                <w:szCs w:val="21"/>
                <w:shd w:val="clear" w:color="auto" w:fill="FFFFFF"/>
              </w:rPr>
              <w:t>during</w:t>
            </w:r>
            <w:r w:rsidRPr="00867EEA">
              <w:rPr>
                <w:rFonts w:ascii="Calibri Light" w:eastAsia="Times New Roman" w:hAnsi="Calibri Light" w:cs="Arial"/>
                <w:color w:val="000000"/>
                <w:sz w:val="21"/>
                <w:szCs w:val="21"/>
                <w:shd w:val="clear" w:color="auto" w:fill="FFFFFF"/>
              </w:rPr>
              <w:t xml:space="preserve"> this trying time to care for others. Harvey’s aftermath will give us an opportunity to demonstrate yet again how we work together to work wonders.</w:t>
            </w:r>
          </w:p>
          <w:p w14:paraId="598CB399" w14:textId="77777777" w:rsidR="00867EEA" w:rsidRDefault="00867EEA" w:rsidP="004938E0">
            <w:pPr>
              <w:rPr>
                <w:rFonts w:asciiTheme="majorHAnsi" w:eastAsia="Times New Roman" w:hAnsiTheme="majorHAnsi" w:cs="Arial"/>
                <w:b/>
                <w:color w:val="000000" w:themeColor="text1"/>
                <w:szCs w:val="20"/>
              </w:rPr>
            </w:pPr>
          </w:p>
          <w:p w14:paraId="682227E6" w14:textId="12F5BECF" w:rsidR="004938E0" w:rsidRPr="005D163A" w:rsidRDefault="00867EEA" w:rsidP="004938E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Normal operat</w:t>
            </w:r>
            <w:r w:rsidR="0022573B">
              <w:rPr>
                <w:rFonts w:asciiTheme="majorHAnsi" w:eastAsia="Times New Roman" w:hAnsiTheme="majorHAnsi" w:cs="Arial"/>
                <w:b/>
                <w:color w:val="000000" w:themeColor="text1"/>
                <w:szCs w:val="20"/>
              </w:rPr>
              <w:t>i</w:t>
            </w:r>
            <w:r>
              <w:rPr>
                <w:rFonts w:asciiTheme="majorHAnsi" w:eastAsia="Times New Roman" w:hAnsiTheme="majorHAnsi" w:cs="Arial"/>
                <w:b/>
                <w:color w:val="000000" w:themeColor="text1"/>
                <w:szCs w:val="20"/>
              </w:rPr>
              <w:t>ons to resume Friday, Sept. 1</w:t>
            </w:r>
            <w:r w:rsidR="004938E0">
              <w:rPr>
                <w:rFonts w:asciiTheme="majorHAnsi" w:eastAsia="Times New Roman" w:hAnsiTheme="majorHAnsi" w:cs="Arial"/>
                <w:b/>
                <w:color w:val="000000" w:themeColor="text1"/>
                <w:szCs w:val="20"/>
              </w:rPr>
              <w:t>:</w:t>
            </w:r>
          </w:p>
          <w:p w14:paraId="19034A1F" w14:textId="16C0128C" w:rsidR="00867EEA" w:rsidRPr="00867EEA" w:rsidRDefault="00867EEA" w:rsidP="00867EEA">
            <w:pPr>
              <w:rPr>
                <w:rFonts w:ascii="Calibri Light" w:hAnsi="Calibri Light"/>
                <w:color w:val="000000"/>
                <w:sz w:val="21"/>
                <w:szCs w:val="21"/>
              </w:rPr>
            </w:pPr>
            <w:r w:rsidRPr="00867EEA">
              <w:rPr>
                <w:rFonts w:ascii="Calibri Light" w:hAnsi="Calibri Light" w:cs="Arial"/>
                <w:color w:val="000000"/>
                <w:sz w:val="21"/>
                <w:szCs w:val="21"/>
              </w:rPr>
              <w:t xml:space="preserve">UTMB will remain on emergency status through Aug. 31 and will resume normal operations at 7 a.m., Friday, Sept. 1. </w:t>
            </w:r>
            <w:hyperlink r:id="rId16" w:history="1">
              <w:r w:rsidRPr="00356428">
                <w:rPr>
                  <w:rStyle w:val="Hyperlink"/>
                  <w:rFonts w:ascii="Calibri Light" w:hAnsi="Calibri Light" w:cs="Arial"/>
                  <w:sz w:val="21"/>
                  <w:szCs w:val="21"/>
                </w:rPr>
                <w:t xml:space="preserve">See President </w:t>
              </w:r>
              <w:proofErr w:type="spellStart"/>
              <w:r w:rsidRPr="00356428">
                <w:rPr>
                  <w:rStyle w:val="Hyperlink"/>
                  <w:rFonts w:ascii="Calibri Light" w:hAnsi="Calibri Light" w:cs="Arial"/>
                  <w:sz w:val="21"/>
                  <w:szCs w:val="21"/>
                </w:rPr>
                <w:t>Callender’s</w:t>
              </w:r>
              <w:proofErr w:type="spellEnd"/>
              <w:r w:rsidRPr="00356428">
                <w:rPr>
                  <w:rStyle w:val="Hyperlink"/>
                  <w:rFonts w:ascii="Calibri Light" w:hAnsi="Calibri Light" w:cs="Arial"/>
                  <w:sz w:val="21"/>
                  <w:szCs w:val="21"/>
                </w:rPr>
                <w:t xml:space="preserve"> related message</w:t>
              </w:r>
            </w:hyperlink>
            <w:r w:rsidRPr="00867EEA">
              <w:rPr>
                <w:rFonts w:ascii="Calibri Light" w:hAnsi="Calibri Light" w:cs="Arial"/>
                <w:color w:val="000000"/>
                <w:sz w:val="21"/>
                <w:szCs w:val="21"/>
              </w:rPr>
              <w:t>. Many UTMB faculty and staff live in areas directly affected by the flooding and UTMB continues to prioritize the safety of employees, students and patients. </w:t>
            </w:r>
            <w:r w:rsidRPr="00867EEA">
              <w:rPr>
                <w:rFonts w:ascii="Calibri" w:hAnsi="Calibri" w:cs="Arial"/>
                <w:b/>
                <w:bCs/>
                <w:color w:val="000000"/>
                <w:sz w:val="21"/>
                <w:szCs w:val="21"/>
              </w:rPr>
              <w:t>All supervisors should contact their team members by 3 p.m.</w:t>
            </w:r>
            <w:r w:rsidR="00B00381">
              <w:rPr>
                <w:rFonts w:ascii="Calibri" w:hAnsi="Calibri" w:cs="Arial"/>
                <w:b/>
                <w:bCs/>
                <w:color w:val="000000"/>
                <w:sz w:val="21"/>
                <w:szCs w:val="21"/>
              </w:rPr>
              <w:t>,</w:t>
            </w:r>
            <w:r w:rsidRPr="00867EEA">
              <w:rPr>
                <w:rFonts w:ascii="Calibri" w:hAnsi="Calibri" w:cs="Arial"/>
                <w:b/>
                <w:bCs/>
                <w:color w:val="000000"/>
                <w:sz w:val="21"/>
                <w:szCs w:val="21"/>
              </w:rPr>
              <w:t xml:space="preserve"> Aug. 31</w:t>
            </w:r>
            <w:r w:rsidR="00B00381">
              <w:rPr>
                <w:rFonts w:ascii="Calibri" w:hAnsi="Calibri" w:cs="Arial"/>
                <w:b/>
                <w:bCs/>
                <w:color w:val="000000"/>
                <w:sz w:val="21"/>
                <w:szCs w:val="21"/>
              </w:rPr>
              <w:t>,</w:t>
            </w:r>
            <w:r w:rsidRPr="00867EEA">
              <w:rPr>
                <w:rFonts w:ascii="Calibri" w:hAnsi="Calibri" w:cs="Arial"/>
                <w:b/>
                <w:bCs/>
                <w:color w:val="000000"/>
                <w:sz w:val="21"/>
                <w:szCs w:val="21"/>
              </w:rPr>
              <w:t xml:space="preserve"> to determine the</w:t>
            </w:r>
            <w:r w:rsidR="00A34F69">
              <w:rPr>
                <w:rFonts w:ascii="Calibri" w:hAnsi="Calibri" w:cs="Arial"/>
                <w:b/>
                <w:bCs/>
                <w:color w:val="000000"/>
                <w:sz w:val="21"/>
                <w:szCs w:val="21"/>
              </w:rPr>
              <w:t>ir</w:t>
            </w:r>
            <w:r w:rsidRPr="00867EEA">
              <w:rPr>
                <w:rFonts w:ascii="Calibri" w:hAnsi="Calibri" w:cs="Arial"/>
                <w:b/>
                <w:bCs/>
                <w:color w:val="000000"/>
                <w:sz w:val="21"/>
                <w:szCs w:val="21"/>
              </w:rPr>
              <w:t xml:space="preserve"> needs and manage their return to work. Any supervisor who is unable to reach an employee by then should contact </w:t>
            </w:r>
            <w:r w:rsidR="00B00381">
              <w:rPr>
                <w:rFonts w:ascii="Calibri" w:hAnsi="Calibri" w:cs="Arial"/>
                <w:b/>
                <w:bCs/>
                <w:color w:val="000000"/>
                <w:sz w:val="21"/>
                <w:szCs w:val="21"/>
              </w:rPr>
              <w:t xml:space="preserve">their </w:t>
            </w:r>
            <w:r w:rsidRPr="00867EEA">
              <w:rPr>
                <w:rFonts w:ascii="Calibri" w:hAnsi="Calibri" w:cs="Arial"/>
                <w:b/>
                <w:bCs/>
                <w:color w:val="000000"/>
                <w:sz w:val="21"/>
                <w:szCs w:val="21"/>
              </w:rPr>
              <w:t>Human Resources</w:t>
            </w:r>
            <w:r w:rsidR="00B00381">
              <w:rPr>
                <w:rFonts w:ascii="Calibri" w:hAnsi="Calibri" w:cs="Arial"/>
                <w:b/>
                <w:bCs/>
                <w:color w:val="000000"/>
                <w:sz w:val="21"/>
                <w:szCs w:val="21"/>
              </w:rPr>
              <w:t xml:space="preserve"> consultant</w:t>
            </w:r>
            <w:r w:rsidRPr="00867EEA">
              <w:rPr>
                <w:rFonts w:ascii="Calibri" w:hAnsi="Calibri" w:cs="Arial"/>
                <w:b/>
                <w:bCs/>
                <w:color w:val="000000"/>
                <w:sz w:val="21"/>
                <w:szCs w:val="21"/>
              </w:rPr>
              <w:t>.</w:t>
            </w:r>
            <w:r>
              <w:rPr>
                <w:rFonts w:ascii="Calibri Light" w:hAnsi="Calibri Light" w:cs="Arial"/>
                <w:color w:val="000000"/>
                <w:sz w:val="21"/>
                <w:szCs w:val="21"/>
              </w:rPr>
              <w:t xml:space="preserve"> </w:t>
            </w:r>
            <w:r w:rsidRPr="00867EEA">
              <w:rPr>
                <w:rFonts w:ascii="Calibri Light" w:hAnsi="Calibri Light" w:cs="Arial"/>
                <w:color w:val="000000"/>
                <w:sz w:val="21"/>
                <w:szCs w:val="21"/>
              </w:rPr>
              <w:t>While normal operations are set to resume Friday, please continue to monitor local weather and road conditions, and obey emergency management instructions for your area. </w:t>
            </w:r>
            <w:r w:rsidRPr="00867EEA">
              <w:rPr>
                <w:rFonts w:ascii="Calibri" w:hAnsi="Calibri" w:cs="Arial"/>
                <w:b/>
                <w:bCs/>
                <w:color w:val="000000"/>
                <w:sz w:val="21"/>
                <w:szCs w:val="21"/>
              </w:rPr>
              <w:t>Do not attempt to travel if it is unsafe for you to do so.</w:t>
            </w:r>
            <w:r w:rsidRPr="00867EEA">
              <w:rPr>
                <w:rFonts w:ascii="Calibri Light" w:hAnsi="Calibri Light" w:cs="Arial"/>
                <w:color w:val="000000"/>
                <w:sz w:val="21"/>
                <w:szCs w:val="21"/>
              </w:rPr>
              <w:t> Resources for checking road conditions include:</w:t>
            </w:r>
          </w:p>
          <w:p w14:paraId="2E3F4C92" w14:textId="77777777" w:rsidR="00867EEA" w:rsidRPr="00867EEA" w:rsidRDefault="0004624D" w:rsidP="00867EEA">
            <w:pPr>
              <w:numPr>
                <w:ilvl w:val="0"/>
                <w:numId w:val="40"/>
              </w:numPr>
              <w:rPr>
                <w:rFonts w:ascii="Calibri Light" w:eastAsia="Times New Roman" w:hAnsi="Calibri Light"/>
                <w:color w:val="FF0000"/>
                <w:sz w:val="21"/>
                <w:szCs w:val="21"/>
              </w:rPr>
            </w:pPr>
            <w:hyperlink r:id="rId17" w:history="1">
              <w:r w:rsidR="00867EEA" w:rsidRPr="00867EEA">
                <w:rPr>
                  <w:rStyle w:val="Hyperlink"/>
                  <w:rFonts w:ascii="Calibri Light" w:eastAsia="Times New Roman" w:hAnsi="Calibri Light" w:cs="Arial"/>
                  <w:color w:val="FF0000"/>
                  <w:sz w:val="21"/>
                  <w:szCs w:val="21"/>
                </w:rPr>
                <w:t>Texas Department of Transportation</w:t>
              </w:r>
            </w:hyperlink>
          </w:p>
          <w:p w14:paraId="4D69578D" w14:textId="77777777" w:rsidR="00867EEA" w:rsidRPr="00867EEA" w:rsidRDefault="0004624D" w:rsidP="00867EEA">
            <w:pPr>
              <w:numPr>
                <w:ilvl w:val="0"/>
                <w:numId w:val="40"/>
              </w:numPr>
              <w:rPr>
                <w:rFonts w:ascii="Calibri Light" w:eastAsia="Times New Roman" w:hAnsi="Calibri Light"/>
                <w:color w:val="FF0000"/>
                <w:sz w:val="21"/>
                <w:szCs w:val="21"/>
              </w:rPr>
            </w:pPr>
            <w:hyperlink r:id="rId18" w:history="1">
              <w:r w:rsidR="00867EEA" w:rsidRPr="00867EEA">
                <w:rPr>
                  <w:rStyle w:val="Hyperlink"/>
                  <w:rFonts w:ascii="Calibri Light" w:eastAsia="Times New Roman" w:hAnsi="Calibri Light" w:cs="Arial"/>
                  <w:color w:val="FF0000"/>
                  <w:sz w:val="21"/>
                  <w:szCs w:val="21"/>
                </w:rPr>
                <w:t xml:space="preserve">Houston </w:t>
              </w:r>
              <w:proofErr w:type="spellStart"/>
              <w:r w:rsidR="00867EEA" w:rsidRPr="00867EEA">
                <w:rPr>
                  <w:rStyle w:val="Hyperlink"/>
                  <w:rFonts w:ascii="Calibri Light" w:eastAsia="Times New Roman" w:hAnsi="Calibri Light" w:cs="Arial"/>
                  <w:color w:val="FF0000"/>
                  <w:sz w:val="21"/>
                  <w:szCs w:val="21"/>
                </w:rPr>
                <w:t>TranStar</w:t>
              </w:r>
              <w:proofErr w:type="spellEnd"/>
            </w:hyperlink>
          </w:p>
          <w:p w14:paraId="5C7E7EEE" w14:textId="77777777" w:rsidR="00326BE4" w:rsidRDefault="00326BE4" w:rsidP="00CC3E2F">
            <w:pPr>
              <w:rPr>
                <w:rFonts w:ascii="Calibri Light" w:hAnsi="Calibri Light"/>
                <w:sz w:val="21"/>
                <w:szCs w:val="21"/>
              </w:rPr>
            </w:pPr>
          </w:p>
          <w:p w14:paraId="387E8F9F" w14:textId="559055C9" w:rsidR="001365AE" w:rsidRPr="005D163A" w:rsidRDefault="00867EEA" w:rsidP="001365A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Good news on our facilities</w:t>
            </w:r>
            <w:r w:rsidR="001365AE">
              <w:rPr>
                <w:rFonts w:asciiTheme="majorHAnsi" w:eastAsia="Times New Roman" w:hAnsiTheme="majorHAnsi" w:cs="Arial"/>
                <w:b/>
                <w:color w:val="000000" w:themeColor="text1"/>
                <w:szCs w:val="20"/>
              </w:rPr>
              <w:t>:</w:t>
            </w:r>
          </w:p>
          <w:p w14:paraId="33D5B003" w14:textId="322DE92E" w:rsidR="006F28BD" w:rsidRPr="006F28BD" w:rsidRDefault="00867EEA" w:rsidP="00C434B9">
            <w:pPr>
              <w:rPr>
                <w:rFonts w:ascii="Calibri Light" w:eastAsia="Times New Roman" w:hAnsi="Calibri Light"/>
                <w:sz w:val="21"/>
                <w:szCs w:val="21"/>
              </w:rPr>
            </w:pPr>
            <w:r w:rsidRPr="00867EEA">
              <w:rPr>
                <w:rFonts w:ascii="Calibri Light" w:eastAsia="Times New Roman" w:hAnsi="Calibri Light" w:cs="Arial"/>
                <w:color w:val="000000"/>
                <w:sz w:val="21"/>
                <w:szCs w:val="21"/>
                <w:shd w:val="clear" w:color="auto" w:fill="FFFFFF"/>
              </w:rPr>
              <w:t>Despite the widespread damage throughout Southeast Texas, UTMB facilities have fared very well. We did experience some minor leaks here and there, and there were intermittent telephone and Internet outages at the height of the storm</w:t>
            </w:r>
            <w:r w:rsidR="00C434B9">
              <w:rPr>
                <w:rFonts w:ascii="Calibri Light" w:eastAsia="Times New Roman" w:hAnsi="Calibri Light" w:cs="Arial"/>
                <w:color w:val="000000"/>
                <w:sz w:val="21"/>
                <w:szCs w:val="21"/>
                <w:shd w:val="clear" w:color="auto" w:fill="FFFFFF"/>
              </w:rPr>
              <w:t>; however,</w:t>
            </w:r>
            <w:r w:rsidRPr="00867EEA">
              <w:rPr>
                <w:rFonts w:ascii="Calibri Light" w:eastAsia="Times New Roman" w:hAnsi="Calibri Light" w:cs="Arial"/>
                <w:color w:val="000000"/>
                <w:sz w:val="21"/>
                <w:szCs w:val="21"/>
                <w:shd w:val="clear" w:color="auto" w:fill="FFFFFF"/>
              </w:rPr>
              <w:t xml:space="preserve"> our campuses in Galveston, Angleton Danbury and League City stayed open </w:t>
            </w:r>
            <w:r w:rsidR="00A34F69">
              <w:rPr>
                <w:rFonts w:ascii="Calibri Light" w:eastAsia="Times New Roman" w:hAnsi="Calibri Light" w:cs="Arial"/>
                <w:color w:val="000000"/>
                <w:sz w:val="21"/>
                <w:szCs w:val="21"/>
                <w:shd w:val="clear" w:color="auto" w:fill="FFFFFF"/>
              </w:rPr>
              <w:t>during</w:t>
            </w:r>
            <w:r w:rsidRPr="00867EEA">
              <w:rPr>
                <w:rFonts w:ascii="Calibri Light" w:eastAsia="Times New Roman" w:hAnsi="Calibri Light" w:cs="Arial"/>
                <w:color w:val="000000"/>
                <w:sz w:val="21"/>
                <w:szCs w:val="21"/>
                <w:shd w:val="clear" w:color="auto" w:fill="FFFFFF"/>
              </w:rPr>
              <w:t xml:space="preserve"> the storm and served patients throughout the event. With a few exceptions, our freestanding clinics are now back in operation and we are actively working to bring the others back into service. Our research and education facilities are fine. Some of our CMC units had to evacuate their patients when flooding reached the prison units, but our staff </w:t>
            </w:r>
            <w:r w:rsidR="00B00381">
              <w:rPr>
                <w:rFonts w:ascii="Calibri Light" w:eastAsia="Times New Roman" w:hAnsi="Calibri Light" w:cs="Arial"/>
                <w:color w:val="000000"/>
                <w:sz w:val="21"/>
                <w:szCs w:val="21"/>
                <w:shd w:val="clear" w:color="auto" w:fill="FFFFFF"/>
              </w:rPr>
              <w:t>has done and is doing</w:t>
            </w:r>
            <w:r w:rsidRPr="00867EEA">
              <w:rPr>
                <w:rFonts w:ascii="Calibri Light" w:eastAsia="Times New Roman" w:hAnsi="Calibri Light" w:cs="Arial"/>
                <w:color w:val="000000"/>
                <w:sz w:val="21"/>
                <w:szCs w:val="21"/>
                <w:shd w:val="clear" w:color="auto" w:fill="FFFFFF"/>
              </w:rPr>
              <w:t xml:space="preserve"> an admirable job in getting their patients </w:t>
            </w:r>
            <w:r w:rsidR="00C434B9">
              <w:rPr>
                <w:rFonts w:ascii="Calibri Light" w:eastAsia="Times New Roman" w:hAnsi="Calibri Light" w:cs="Arial"/>
                <w:color w:val="000000"/>
                <w:sz w:val="21"/>
                <w:szCs w:val="21"/>
                <w:shd w:val="clear" w:color="auto" w:fill="FFFFFF"/>
              </w:rPr>
              <w:t xml:space="preserve">and themselves </w:t>
            </w:r>
            <w:r w:rsidRPr="00867EEA">
              <w:rPr>
                <w:rFonts w:ascii="Calibri Light" w:eastAsia="Times New Roman" w:hAnsi="Calibri Light" w:cs="Arial"/>
                <w:color w:val="000000"/>
                <w:sz w:val="21"/>
                <w:szCs w:val="21"/>
                <w:shd w:val="clear" w:color="auto" w:fill="FFFFFF"/>
              </w:rPr>
              <w:t>to safety.</w:t>
            </w:r>
          </w:p>
        </w:tc>
      </w:tr>
      <w:tr w:rsidR="009C2829" w14:paraId="10CA5146"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B00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18"/>
        </w:trPr>
        <w:tc>
          <w:tcPr>
            <w:tcW w:w="5130" w:type="dxa"/>
            <w:gridSpan w:val="3"/>
            <w:vMerge w:val="restart"/>
            <w:tcBorders>
              <w:top w:val="single" w:sz="8" w:space="0" w:color="auto"/>
              <w:left w:val="single" w:sz="8" w:space="0" w:color="auto"/>
              <w:right w:val="single" w:sz="4" w:space="0" w:color="auto"/>
            </w:tcBorders>
          </w:tcPr>
          <w:p w14:paraId="34EE66EE" w14:textId="77777777" w:rsidR="001849C7" w:rsidRDefault="001849C7" w:rsidP="000317BD">
            <w:pPr>
              <w:rPr>
                <w:rFonts w:ascii="Calibri Light" w:hAnsi="Calibri Light" w:cs="Calibri"/>
                <w:sz w:val="21"/>
                <w:szCs w:val="21"/>
              </w:rPr>
            </w:pPr>
          </w:p>
          <w:p w14:paraId="2E11EDEF" w14:textId="7C6EC8F1" w:rsidR="00B00381" w:rsidRDefault="00B00381" w:rsidP="00B00381">
            <w:pPr>
              <w:spacing w:before="120"/>
              <w:rPr>
                <w:rFonts w:ascii="Calibri Light" w:hAnsi="Calibri Light" w:cs="Arial"/>
                <w:bCs/>
                <w:color w:val="000000"/>
                <w:sz w:val="20"/>
                <w:szCs w:val="20"/>
              </w:rPr>
            </w:pPr>
            <w:r>
              <w:rPr>
                <w:rFonts w:asciiTheme="majorHAnsi" w:hAnsiTheme="majorHAnsi"/>
                <w:b/>
              </w:rPr>
              <w:t>Park-and-Ride services:</w:t>
            </w:r>
            <w:r>
              <w:rPr>
                <w:rFonts w:ascii="Calibri Light" w:hAnsi="Calibri Light" w:cs="Arial"/>
                <w:bCs/>
                <w:color w:val="000000"/>
                <w:sz w:val="20"/>
                <w:szCs w:val="20"/>
              </w:rPr>
              <w:t xml:space="preserve"> </w:t>
            </w:r>
          </w:p>
          <w:p w14:paraId="0D0397E4" w14:textId="26575CBC" w:rsidR="00B00381" w:rsidRDefault="00C434B9" w:rsidP="00C434B9">
            <w:pPr>
              <w:rPr>
                <w:rFonts w:ascii="Calibri Light" w:hAnsi="Calibri Light" w:cs="Arial"/>
                <w:color w:val="000000"/>
                <w:sz w:val="21"/>
                <w:szCs w:val="21"/>
              </w:rPr>
            </w:pPr>
            <w:r>
              <w:rPr>
                <w:rFonts w:ascii="Calibri Light" w:hAnsi="Calibri Light" w:cs="Arial"/>
                <w:color w:val="000000"/>
                <w:sz w:val="21"/>
                <w:szCs w:val="21"/>
              </w:rPr>
              <w:t>Park-and-R</w:t>
            </w:r>
            <w:r w:rsidR="00B00381" w:rsidRPr="00867EEA">
              <w:rPr>
                <w:rFonts w:ascii="Calibri Light" w:hAnsi="Calibri Light" w:cs="Arial"/>
                <w:color w:val="000000"/>
                <w:sz w:val="21"/>
                <w:szCs w:val="21"/>
              </w:rPr>
              <w:t>ide services between Galveston and League City will resume the normal schedule Friday, Sept. 1.</w:t>
            </w:r>
            <w:r>
              <w:rPr>
                <w:rFonts w:ascii="Calibri Light" w:hAnsi="Calibri Light" w:cs="Arial"/>
                <w:color w:val="000000"/>
                <w:sz w:val="21"/>
                <w:szCs w:val="21"/>
              </w:rPr>
              <w:t xml:space="preserve"> In addition, Park-and-R</w:t>
            </w:r>
            <w:r w:rsidR="00B00381">
              <w:rPr>
                <w:rFonts w:ascii="Calibri Light" w:hAnsi="Calibri Light" w:cs="Arial"/>
                <w:color w:val="000000"/>
                <w:sz w:val="21"/>
                <w:szCs w:val="21"/>
              </w:rPr>
              <w:t>ide will be available Saturday, Sept. 2 through the Labor Day holiday (Monday, Sept. 4) to assist employees who work weekend/holiday shifts and are without transportation due to the storm.</w:t>
            </w:r>
          </w:p>
          <w:p w14:paraId="6F5F7BFC" w14:textId="77777777" w:rsidR="00C91ADD" w:rsidRPr="00C434B9" w:rsidRDefault="00C91ADD" w:rsidP="00C434B9">
            <w:pPr>
              <w:rPr>
                <w:rFonts w:ascii="Calibri Light" w:hAnsi="Calibri Light"/>
                <w:color w:val="000000"/>
                <w:sz w:val="21"/>
                <w:szCs w:val="21"/>
              </w:rPr>
            </w:pPr>
          </w:p>
          <w:p w14:paraId="5F63B3AE" w14:textId="02727A73" w:rsidR="001849C7" w:rsidRDefault="00867EEA" w:rsidP="00486177">
            <w:pPr>
              <w:spacing w:before="120"/>
              <w:rPr>
                <w:rFonts w:ascii="Calibri Light" w:hAnsi="Calibri Light" w:cs="Arial"/>
                <w:bCs/>
                <w:color w:val="000000"/>
                <w:sz w:val="20"/>
                <w:szCs w:val="20"/>
              </w:rPr>
            </w:pPr>
            <w:r>
              <w:rPr>
                <w:rFonts w:asciiTheme="majorHAnsi" w:hAnsiTheme="majorHAnsi"/>
                <w:b/>
              </w:rPr>
              <w:t>Parking facilities update:</w:t>
            </w:r>
            <w:r w:rsidR="001849C7">
              <w:rPr>
                <w:rFonts w:ascii="Calibri Light" w:hAnsi="Calibri Light" w:cs="Arial"/>
                <w:bCs/>
                <w:color w:val="000000"/>
                <w:sz w:val="20"/>
                <w:szCs w:val="20"/>
              </w:rPr>
              <w:t xml:space="preserve"> </w:t>
            </w:r>
          </w:p>
          <w:p w14:paraId="4FEC8F18" w14:textId="413A5DEA" w:rsidR="00C434B9" w:rsidRPr="00C434B9" w:rsidRDefault="00867EEA" w:rsidP="00486177">
            <w:pPr>
              <w:rPr>
                <w:rFonts w:ascii="Calibri Light" w:eastAsia="Times New Roman" w:hAnsi="Calibri Light" w:cs="Arial"/>
                <w:color w:val="000000"/>
                <w:sz w:val="21"/>
                <w:szCs w:val="21"/>
                <w:shd w:val="clear" w:color="auto" w:fill="FFFFFF"/>
              </w:rPr>
            </w:pPr>
            <w:r w:rsidRPr="00867EEA">
              <w:rPr>
                <w:rFonts w:ascii="Calibri Light" w:eastAsia="Times New Roman" w:hAnsi="Calibri Light" w:cs="Arial"/>
                <w:color w:val="000000"/>
                <w:sz w:val="21"/>
                <w:szCs w:val="21"/>
                <w:shd w:val="clear" w:color="auto" w:fill="FFFFFF"/>
              </w:rPr>
              <w:t>A reminder that all employees should now be parking in their regular spaces.</w:t>
            </w:r>
          </w:p>
          <w:p w14:paraId="10D82ABF" w14:textId="77777777" w:rsidR="00C434B9" w:rsidRPr="00C434B9" w:rsidRDefault="00C434B9" w:rsidP="001849C7">
            <w:pPr>
              <w:rPr>
                <w:rFonts w:ascii="Calibri Light" w:eastAsia="Times New Roman" w:hAnsi="Calibri Light" w:cs="Arial"/>
                <w:color w:val="000000"/>
                <w:sz w:val="21"/>
                <w:szCs w:val="21"/>
                <w:shd w:val="clear" w:color="auto" w:fill="FFFFFF"/>
              </w:rPr>
            </w:pPr>
          </w:p>
          <w:p w14:paraId="60E64380" w14:textId="520765A5" w:rsidR="00867EEA" w:rsidRDefault="00867EEA" w:rsidP="00867EEA">
            <w:pPr>
              <w:spacing w:before="120"/>
              <w:rPr>
                <w:rFonts w:ascii="Calibri Light" w:hAnsi="Calibri Light" w:cs="Arial"/>
                <w:bCs/>
                <w:color w:val="000000"/>
                <w:sz w:val="20"/>
                <w:szCs w:val="20"/>
              </w:rPr>
            </w:pPr>
            <w:r>
              <w:rPr>
                <w:rFonts w:asciiTheme="majorHAnsi" w:hAnsiTheme="majorHAnsi"/>
                <w:b/>
              </w:rPr>
              <w:t>Disaster relief website established:</w:t>
            </w:r>
            <w:r>
              <w:rPr>
                <w:rFonts w:ascii="Calibri Light" w:hAnsi="Calibri Light" w:cs="Arial"/>
                <w:bCs/>
                <w:color w:val="000000"/>
                <w:sz w:val="20"/>
                <w:szCs w:val="20"/>
              </w:rPr>
              <w:t xml:space="preserve"> </w:t>
            </w:r>
          </w:p>
          <w:p w14:paraId="4863ED9A" w14:textId="58BED2E7" w:rsidR="00867EEA" w:rsidRDefault="00867EEA" w:rsidP="001849C7">
            <w:pPr>
              <w:rPr>
                <w:rFonts w:ascii="Calibri Light" w:eastAsia="Times New Roman" w:hAnsi="Calibri Light" w:cs="Arial"/>
                <w:color w:val="000000"/>
                <w:sz w:val="21"/>
                <w:szCs w:val="21"/>
                <w:shd w:val="clear" w:color="auto" w:fill="FFFFFF"/>
              </w:rPr>
            </w:pPr>
            <w:r w:rsidRPr="00867EEA">
              <w:rPr>
                <w:rFonts w:ascii="Calibri Light" w:eastAsia="Times New Roman" w:hAnsi="Calibri Light" w:cs="Arial"/>
                <w:color w:val="000000"/>
                <w:sz w:val="21"/>
                <w:szCs w:val="21"/>
                <w:shd w:val="clear" w:color="auto" w:fill="FFFFFF"/>
              </w:rPr>
              <w:t>To support our faculty, staff and their families during the recovery phase, UTMB Human Resources has created a disaster relief resource web page at </w:t>
            </w:r>
            <w:hyperlink r:id="rId23" w:history="1">
              <w:r w:rsidRPr="00867EEA">
                <w:rPr>
                  <w:rFonts w:ascii="Calibri Light" w:eastAsia="Times New Roman" w:hAnsi="Calibri Light" w:cs="Arial"/>
                  <w:color w:val="954F72"/>
                  <w:sz w:val="21"/>
                  <w:szCs w:val="21"/>
                  <w:u w:val="single"/>
                </w:rPr>
                <w:t>https://hr.utmb.edu/relations/disaster_relief/</w:t>
              </w:r>
            </w:hyperlink>
            <w:r w:rsidRPr="00867EEA">
              <w:rPr>
                <w:rFonts w:ascii="Calibri Light" w:eastAsia="Times New Roman" w:hAnsi="Calibri Light" w:cs="Arial"/>
                <w:color w:val="000000"/>
                <w:sz w:val="21"/>
                <w:szCs w:val="21"/>
                <w:shd w:val="clear" w:color="auto" w:fill="FFFFFF"/>
              </w:rPr>
              <w:t>. Check the page regularly as it will be updated as new information is available.</w:t>
            </w:r>
          </w:p>
          <w:p w14:paraId="25B0F5F3" w14:textId="77777777" w:rsidR="00C434B9" w:rsidRPr="00C434B9" w:rsidRDefault="00C434B9" w:rsidP="001849C7">
            <w:pPr>
              <w:rPr>
                <w:rFonts w:ascii="Calibri Light" w:eastAsia="Times New Roman" w:hAnsi="Calibri Light" w:cs="Arial"/>
                <w:color w:val="000000"/>
                <w:sz w:val="21"/>
                <w:szCs w:val="21"/>
                <w:shd w:val="clear" w:color="auto" w:fill="FFFFFF"/>
              </w:rPr>
            </w:pPr>
          </w:p>
          <w:p w14:paraId="0670E987" w14:textId="56E3F764" w:rsidR="00867EEA" w:rsidRDefault="00867EEA" w:rsidP="00867EEA">
            <w:pPr>
              <w:spacing w:before="120"/>
              <w:rPr>
                <w:rFonts w:ascii="Calibri Light" w:hAnsi="Calibri Light" w:cs="Arial"/>
                <w:bCs/>
                <w:color w:val="000000"/>
                <w:sz w:val="20"/>
                <w:szCs w:val="20"/>
              </w:rPr>
            </w:pPr>
            <w:r>
              <w:rPr>
                <w:rFonts w:asciiTheme="majorHAnsi" w:hAnsiTheme="majorHAnsi"/>
                <w:b/>
              </w:rPr>
              <w:t>Disaster Relief Resource Centers:</w:t>
            </w:r>
            <w:r>
              <w:rPr>
                <w:rFonts w:ascii="Calibri Light" w:hAnsi="Calibri Light" w:cs="Arial"/>
                <w:bCs/>
                <w:color w:val="000000"/>
                <w:sz w:val="20"/>
                <w:szCs w:val="20"/>
              </w:rPr>
              <w:t xml:space="preserve"> </w:t>
            </w:r>
          </w:p>
          <w:p w14:paraId="02389557" w14:textId="27344C3C" w:rsidR="00867EEA" w:rsidRDefault="00867EEA" w:rsidP="00867EEA">
            <w:pPr>
              <w:rPr>
                <w:rFonts w:ascii="Calibri Light" w:eastAsia="Times New Roman" w:hAnsi="Calibri Light" w:cs="Arial"/>
                <w:color w:val="000000"/>
                <w:sz w:val="21"/>
                <w:szCs w:val="21"/>
                <w:shd w:val="clear" w:color="auto" w:fill="FFFFFF"/>
              </w:rPr>
            </w:pPr>
            <w:r w:rsidRPr="00867EEA">
              <w:rPr>
                <w:rFonts w:ascii="Calibri Light" w:eastAsia="Times New Roman" w:hAnsi="Calibri Light" w:cs="Arial"/>
                <w:color w:val="000000"/>
                <w:sz w:val="21"/>
                <w:szCs w:val="21"/>
                <w:shd w:val="clear" w:color="auto" w:fill="FFFFFF"/>
              </w:rPr>
              <w:t xml:space="preserve">Human Resources is also setting up Disaster Relief Resource Centers for UTMB employees. The centers will be available Sept. 1, 2, and 5-8 from noon to 8 p.m. on the Galveston, Angleton Danbury and League City campuses. </w:t>
            </w:r>
            <w:r w:rsidR="00C434B9">
              <w:rPr>
                <w:rFonts w:ascii="Calibri Light" w:eastAsia="Times New Roman" w:hAnsi="Calibri Light" w:cs="Arial"/>
                <w:color w:val="000000"/>
                <w:sz w:val="21"/>
                <w:szCs w:val="21"/>
                <w:shd w:val="clear" w:color="auto" w:fill="FFFFFF"/>
              </w:rPr>
              <w:t xml:space="preserve">There will be in-person or direct phone access to the Employee Assistance Program during center hours. </w:t>
            </w:r>
            <w:r w:rsidRPr="00867EEA">
              <w:rPr>
                <w:rFonts w:ascii="Calibri Light" w:eastAsia="Times New Roman" w:hAnsi="Calibri Light" w:cs="Arial"/>
                <w:color w:val="000000"/>
                <w:sz w:val="21"/>
                <w:szCs w:val="21"/>
                <w:shd w:val="clear" w:color="auto" w:fill="FFFFFF"/>
              </w:rPr>
              <w:t>For more details, visit</w:t>
            </w:r>
            <w:r w:rsidRPr="00867EEA">
              <w:rPr>
                <w:rStyle w:val="apple-converted-space"/>
                <w:rFonts w:ascii="Calibri Light" w:eastAsia="Times New Roman" w:hAnsi="Calibri Light" w:cs="Arial"/>
                <w:color w:val="000000"/>
                <w:sz w:val="21"/>
                <w:szCs w:val="21"/>
                <w:shd w:val="clear" w:color="auto" w:fill="FFFFFF"/>
              </w:rPr>
              <w:t> </w:t>
            </w:r>
            <w:proofErr w:type="spellStart"/>
            <w:r w:rsidR="0004624D">
              <w:fldChar w:fldCharType="begin"/>
            </w:r>
            <w:r w:rsidR="0004624D">
              <w:instrText xml:space="preserve"> HYPERLINK "https://intranet.utmb.edu/iutmb" </w:instrText>
            </w:r>
            <w:r w:rsidR="0004624D">
              <w:fldChar w:fldCharType="separate"/>
            </w:r>
            <w:r w:rsidRPr="00867EEA">
              <w:rPr>
                <w:rStyle w:val="Hyperlink"/>
                <w:rFonts w:ascii="Calibri Light" w:eastAsia="Times New Roman" w:hAnsi="Calibri Light" w:cs="Arial"/>
                <w:color w:val="954F72"/>
                <w:sz w:val="21"/>
                <w:szCs w:val="21"/>
              </w:rPr>
              <w:t>iUTMB</w:t>
            </w:r>
            <w:proofErr w:type="spellEnd"/>
            <w:r w:rsidR="0004624D">
              <w:rPr>
                <w:rStyle w:val="Hyperlink"/>
                <w:rFonts w:ascii="Calibri Light" w:eastAsia="Times New Roman" w:hAnsi="Calibri Light" w:cs="Arial"/>
                <w:color w:val="954F72"/>
                <w:sz w:val="21"/>
                <w:szCs w:val="21"/>
              </w:rPr>
              <w:fldChar w:fldCharType="end"/>
            </w:r>
            <w:r w:rsidRPr="00867EEA">
              <w:rPr>
                <w:rFonts w:ascii="Calibri Light" w:eastAsia="Times New Roman" w:hAnsi="Calibri Light" w:cs="Arial"/>
                <w:color w:val="000000"/>
                <w:sz w:val="21"/>
                <w:szCs w:val="21"/>
                <w:shd w:val="clear" w:color="auto" w:fill="FFFFFF"/>
              </w:rPr>
              <w:t>.</w:t>
            </w:r>
          </w:p>
          <w:p w14:paraId="431F5FF4" w14:textId="77777777" w:rsidR="00C434B9" w:rsidRDefault="00C434B9" w:rsidP="00867EEA">
            <w:pPr>
              <w:rPr>
                <w:rFonts w:ascii="Calibri Light" w:eastAsia="Times New Roman" w:hAnsi="Calibri Light" w:cs="Arial"/>
                <w:color w:val="000000"/>
                <w:sz w:val="21"/>
                <w:szCs w:val="21"/>
                <w:shd w:val="clear" w:color="auto" w:fill="FFFFFF"/>
              </w:rPr>
            </w:pPr>
          </w:p>
          <w:p w14:paraId="72CC157C" w14:textId="094F9B26" w:rsidR="00867EEA" w:rsidRDefault="00867EEA" w:rsidP="00867EEA">
            <w:pPr>
              <w:spacing w:before="120"/>
              <w:rPr>
                <w:rFonts w:ascii="Calibri Light" w:hAnsi="Calibri Light" w:cs="Arial"/>
                <w:bCs/>
                <w:color w:val="000000"/>
                <w:sz w:val="20"/>
                <w:szCs w:val="20"/>
              </w:rPr>
            </w:pPr>
            <w:r>
              <w:rPr>
                <w:rFonts w:asciiTheme="majorHAnsi" w:hAnsiTheme="majorHAnsi"/>
                <w:b/>
              </w:rPr>
              <w:t>Employee Assistance Program:</w:t>
            </w:r>
            <w:r>
              <w:rPr>
                <w:rFonts w:ascii="Calibri Light" w:hAnsi="Calibri Light" w:cs="Arial"/>
                <w:bCs/>
                <w:color w:val="000000"/>
                <w:sz w:val="20"/>
                <w:szCs w:val="20"/>
              </w:rPr>
              <w:t xml:space="preserve"> </w:t>
            </w:r>
          </w:p>
          <w:p w14:paraId="4FC5D012" w14:textId="4592AE44" w:rsidR="00867EEA" w:rsidRDefault="0026363F" w:rsidP="00867EEA">
            <w:pPr>
              <w:rPr>
                <w:rFonts w:ascii="Calibri Light" w:eastAsia="Times New Roman" w:hAnsi="Calibri Light" w:cs="Arial"/>
                <w:color w:val="000000"/>
                <w:sz w:val="21"/>
                <w:szCs w:val="21"/>
                <w:shd w:val="clear" w:color="auto" w:fill="FFFFFF"/>
              </w:rPr>
            </w:pPr>
            <w:r w:rsidRPr="0026363F">
              <w:rPr>
                <w:rFonts w:ascii="Calibri Light" w:eastAsia="Times New Roman" w:hAnsi="Calibri Light" w:cs="Arial"/>
                <w:color w:val="000000"/>
                <w:sz w:val="21"/>
                <w:szCs w:val="21"/>
                <w:shd w:val="clear" w:color="auto" w:fill="FFFFFF"/>
              </w:rPr>
              <w:t>Harvey and its aftermath will stress our communities, our families, our friends and our co-workers. Please be on the lookout for signs of stress in yourself and those around you. Employees and their families are encouraged to contact the </w:t>
            </w:r>
            <w:hyperlink r:id="rId24" w:history="1">
              <w:r w:rsidRPr="0026363F">
                <w:rPr>
                  <w:rStyle w:val="Hyperlink"/>
                  <w:rFonts w:ascii="Calibri Light" w:eastAsia="Times New Roman" w:hAnsi="Calibri Light" w:cs="Arial"/>
                  <w:color w:val="954F72"/>
                  <w:sz w:val="21"/>
                  <w:szCs w:val="21"/>
                </w:rPr>
                <w:t>Employee Assistance Program</w:t>
              </w:r>
            </w:hyperlink>
            <w:r w:rsidR="00B00381">
              <w:rPr>
                <w:rFonts w:ascii="Calibri Light" w:eastAsia="Times New Roman" w:hAnsi="Calibri Light" w:cs="Arial"/>
                <w:color w:val="000000"/>
                <w:sz w:val="21"/>
                <w:szCs w:val="21"/>
                <w:shd w:val="clear" w:color="auto" w:fill="FFFFFF"/>
              </w:rPr>
              <w:t xml:space="preserve">, </w:t>
            </w:r>
            <w:r w:rsidRPr="0026363F">
              <w:rPr>
                <w:rFonts w:ascii="Calibri Light" w:eastAsia="Times New Roman" w:hAnsi="Calibri Light" w:cs="Arial"/>
                <w:color w:val="000000"/>
                <w:sz w:val="21"/>
                <w:szCs w:val="21"/>
                <w:shd w:val="clear" w:color="auto" w:fill="FFFFFF"/>
              </w:rPr>
              <w:t>available 24 hours a day, 7 days a week at (844) 872-5986. This resource can help</w:t>
            </w:r>
            <w:r w:rsidRPr="0026363F">
              <w:rPr>
                <w:rFonts w:ascii="Calibri Light" w:eastAsia="Times New Roman" w:hAnsi="Calibri Light" w:cs="Arial"/>
                <w:color w:val="000000"/>
                <w:sz w:val="21"/>
                <w:szCs w:val="21"/>
              </w:rPr>
              <w:t> </w:t>
            </w:r>
            <w:r w:rsidRPr="0026363F">
              <w:rPr>
                <w:rFonts w:ascii="Calibri Light" w:eastAsia="Times New Roman" w:hAnsi="Calibri Light" w:cs="Arial"/>
                <w:color w:val="000000"/>
                <w:sz w:val="21"/>
                <w:szCs w:val="21"/>
                <w:shd w:val="clear" w:color="auto" w:fill="FFFFFF"/>
              </w:rPr>
              <w:t>the UTMB family manage stress and access other services in the community</w:t>
            </w:r>
            <w:r w:rsidRPr="0026363F">
              <w:rPr>
                <w:rFonts w:ascii="Calibri Light" w:eastAsia="Times New Roman" w:hAnsi="Calibri Light" w:cs="Arial"/>
                <w:color w:val="000000"/>
                <w:sz w:val="21"/>
                <w:szCs w:val="21"/>
              </w:rPr>
              <w:t>.</w:t>
            </w:r>
            <w:r w:rsidRPr="0026363F">
              <w:rPr>
                <w:rFonts w:ascii="Calibri Light" w:eastAsia="Times New Roman" w:hAnsi="Calibri Light" w:cs="Arial"/>
                <w:color w:val="000000"/>
                <w:sz w:val="21"/>
                <w:szCs w:val="21"/>
                <w:shd w:val="clear" w:color="auto" w:fill="FFFFFF"/>
              </w:rPr>
              <w:t> If you’re a UTMB supervisor, please help connect employees to EAP resources.</w:t>
            </w:r>
          </w:p>
          <w:p w14:paraId="1C5D51FF" w14:textId="77777777" w:rsidR="00C434B9" w:rsidRPr="00867EEA" w:rsidRDefault="00C434B9" w:rsidP="00867EEA">
            <w:pPr>
              <w:rPr>
                <w:rFonts w:ascii="Calibri Light" w:eastAsia="Times New Roman" w:hAnsi="Calibri Light"/>
                <w:sz w:val="21"/>
                <w:szCs w:val="21"/>
              </w:rPr>
            </w:pPr>
          </w:p>
          <w:p w14:paraId="060FE429" w14:textId="0D914F54" w:rsidR="0026363F" w:rsidRDefault="0026363F" w:rsidP="0026363F">
            <w:pPr>
              <w:spacing w:before="120"/>
              <w:rPr>
                <w:rFonts w:ascii="Calibri Light" w:hAnsi="Calibri Light" w:cs="Arial"/>
                <w:bCs/>
                <w:color w:val="000000"/>
                <w:sz w:val="20"/>
                <w:szCs w:val="20"/>
              </w:rPr>
            </w:pPr>
            <w:r>
              <w:rPr>
                <w:rFonts w:asciiTheme="majorHAnsi" w:hAnsiTheme="majorHAnsi"/>
                <w:b/>
              </w:rPr>
              <w:t>School’s back in session:</w:t>
            </w:r>
            <w:r>
              <w:rPr>
                <w:rFonts w:ascii="Calibri Light" w:hAnsi="Calibri Light" w:cs="Arial"/>
                <w:bCs/>
                <w:color w:val="000000"/>
                <w:sz w:val="20"/>
                <w:szCs w:val="20"/>
              </w:rPr>
              <w:t xml:space="preserve"> </w:t>
            </w:r>
          </w:p>
          <w:p w14:paraId="397AB352" w14:textId="087C65C1" w:rsidR="00867EEA" w:rsidRPr="001849C7" w:rsidRDefault="0026363F" w:rsidP="001849C7">
            <w:pPr>
              <w:rPr>
                <w:rFonts w:ascii="Calibri Light" w:eastAsia="Times New Roman" w:hAnsi="Calibri Light"/>
                <w:sz w:val="21"/>
                <w:szCs w:val="21"/>
              </w:rPr>
            </w:pPr>
            <w:r w:rsidRPr="0026363F">
              <w:rPr>
                <w:rFonts w:ascii="Calibri Light" w:eastAsia="Times New Roman" w:hAnsi="Calibri Light" w:cs="Arial"/>
                <w:color w:val="000000"/>
                <w:sz w:val="21"/>
                <w:szCs w:val="21"/>
                <w:shd w:val="clear" w:color="auto" w:fill="FFFFFF"/>
              </w:rPr>
              <w:t>UTMB is set to resume classes on Tuesday, Sept. 5, following the Labor Day holiday. Information regarding online coursework is being sent to students directly from the respective school deans at this time.</w:t>
            </w:r>
          </w:p>
        </w:tc>
        <w:tc>
          <w:tcPr>
            <w:tcW w:w="6143" w:type="dxa"/>
            <w:gridSpan w:val="2"/>
            <w:tcBorders>
              <w:left w:val="single" w:sz="4" w:space="0" w:color="auto"/>
              <w:right w:val="single" w:sz="8" w:space="0" w:color="auto"/>
            </w:tcBorders>
            <w:shd w:val="clear" w:color="auto" w:fill="FFFFFF" w:themeFill="background1"/>
          </w:tcPr>
          <w:p w14:paraId="007BDF53" w14:textId="77777777" w:rsidR="001849C7" w:rsidRDefault="001849C7" w:rsidP="00BF017D">
            <w:pPr>
              <w:rPr>
                <w:rFonts w:ascii="Calibri Light" w:eastAsia="Times New Roman" w:hAnsi="Calibri Light" w:cs="Arial"/>
                <w:color w:val="A6A6A6" w:themeColor="background1" w:themeShade="A6"/>
                <w:sz w:val="21"/>
                <w:szCs w:val="21"/>
              </w:rPr>
            </w:pPr>
          </w:p>
          <w:p w14:paraId="2B3320E6" w14:textId="18E5A527" w:rsidR="001849C7" w:rsidRPr="00B00381" w:rsidRDefault="00B00381" w:rsidP="00BF017D">
            <w:pPr>
              <w:spacing w:before="120"/>
              <w:rPr>
                <w:rFonts w:ascii="Calibri Light" w:hAnsi="Calibri Light" w:cs="Arial"/>
                <w:bCs/>
                <w:color w:val="000000" w:themeColor="text1"/>
                <w:sz w:val="20"/>
                <w:szCs w:val="20"/>
              </w:rPr>
            </w:pPr>
            <w:r w:rsidRPr="00B00381">
              <w:rPr>
                <w:rFonts w:asciiTheme="majorHAnsi" w:hAnsiTheme="majorHAnsi"/>
                <w:b/>
                <w:color w:val="000000" w:themeColor="text1"/>
              </w:rPr>
              <w:t>Access2Care for employees</w:t>
            </w:r>
            <w:r w:rsidR="005C1179" w:rsidRPr="00B00381">
              <w:rPr>
                <w:rFonts w:asciiTheme="majorHAnsi" w:hAnsiTheme="majorHAnsi"/>
                <w:b/>
                <w:color w:val="000000" w:themeColor="text1"/>
              </w:rPr>
              <w:t>:</w:t>
            </w:r>
          </w:p>
          <w:p w14:paraId="36A2A772" w14:textId="30B95382" w:rsidR="001849C7" w:rsidRPr="00B00381" w:rsidRDefault="00B00381" w:rsidP="005C1179">
            <w:pPr>
              <w:rPr>
                <w:rFonts w:ascii="Calibri Light" w:hAnsi="Calibri Light"/>
                <w:color w:val="000000" w:themeColor="text1"/>
                <w:sz w:val="21"/>
                <w:szCs w:val="21"/>
              </w:rPr>
            </w:pPr>
            <w:r w:rsidRPr="00B00381">
              <w:rPr>
                <w:rFonts w:ascii="Calibri Light" w:hAnsi="Calibri Light"/>
                <w:color w:val="000000" w:themeColor="text1"/>
                <w:sz w:val="21"/>
                <w:szCs w:val="21"/>
              </w:rPr>
              <w:t>As many of our employees will be coming back to the Galveston Campus on Friday, Sept. 1, we will begin offering same-day access for primary care services at the Family Medicine Clinic in the Primary Care Pavilion. Please contact the dedicated employee Access2Care line at (409) 772-2273 (772-CARE) to schedule an appointment. We continue to offer urgent care services at all of our urgent care locations except Texas City.</w:t>
            </w:r>
          </w:p>
          <w:p w14:paraId="4003C211" w14:textId="77777777" w:rsidR="00B00381" w:rsidRPr="00B00381" w:rsidRDefault="00B00381" w:rsidP="005C1179">
            <w:pPr>
              <w:rPr>
                <w:rFonts w:ascii="Calibri Light" w:hAnsi="Calibri Light"/>
                <w:color w:val="000000" w:themeColor="text1"/>
                <w:sz w:val="21"/>
                <w:szCs w:val="21"/>
              </w:rPr>
            </w:pPr>
          </w:p>
          <w:p w14:paraId="7CC38FFB" w14:textId="7B9E53A2" w:rsidR="00B00381" w:rsidRPr="00B00381" w:rsidRDefault="00B00381" w:rsidP="00B00381">
            <w:pPr>
              <w:spacing w:before="120"/>
              <w:rPr>
                <w:rFonts w:ascii="Calibri Light" w:hAnsi="Calibri Light" w:cs="Arial"/>
                <w:bCs/>
                <w:color w:val="000000" w:themeColor="text1"/>
                <w:sz w:val="20"/>
                <w:szCs w:val="20"/>
              </w:rPr>
            </w:pPr>
            <w:r w:rsidRPr="00B00381">
              <w:rPr>
                <w:rFonts w:asciiTheme="majorHAnsi" w:hAnsiTheme="majorHAnsi"/>
                <w:b/>
                <w:color w:val="000000" w:themeColor="text1"/>
              </w:rPr>
              <w:t>Giving blood:</w:t>
            </w:r>
          </w:p>
          <w:p w14:paraId="6B38CAA8" w14:textId="5078D6A3" w:rsidR="00B00381" w:rsidRPr="00B00381" w:rsidRDefault="00B00381" w:rsidP="005C1179">
            <w:pPr>
              <w:rPr>
                <w:rFonts w:ascii="Calibri Light" w:hAnsi="Calibri Light"/>
                <w:color w:val="000000" w:themeColor="text1"/>
                <w:sz w:val="21"/>
                <w:szCs w:val="21"/>
              </w:rPr>
            </w:pPr>
            <w:r w:rsidRPr="00B00381">
              <w:rPr>
                <w:rFonts w:ascii="Calibri Light" w:hAnsi="Calibri Light"/>
                <w:color w:val="000000" w:themeColor="text1"/>
                <w:sz w:val="21"/>
                <w:szCs w:val="21"/>
              </w:rPr>
              <w:t>We have had numerous inquiries from employees interested in donating blood. UTMB does not have a blood donation center, but if you’re interested in donating, contact the Gulf Coast Blood Center location in Pearland at (713) 436-7722 or the Pasadena Blood Center at (281) 487-1055.</w:t>
            </w:r>
          </w:p>
          <w:p w14:paraId="18FE8E58" w14:textId="77777777" w:rsidR="001849C7" w:rsidRDefault="001849C7" w:rsidP="00486177">
            <w:pPr>
              <w:rPr>
                <w:rFonts w:ascii="Calibri Light" w:eastAsia="Times New Roman" w:hAnsi="Calibri Light" w:cs="Arial"/>
                <w:color w:val="A6A6A6" w:themeColor="background1" w:themeShade="A6"/>
                <w:sz w:val="21"/>
                <w:szCs w:val="21"/>
              </w:rPr>
            </w:pPr>
          </w:p>
          <w:p w14:paraId="78A775D8" w14:textId="28366018" w:rsidR="001849C7" w:rsidRDefault="005C1179" w:rsidP="001849C7">
            <w:pPr>
              <w:spacing w:before="120"/>
              <w:rPr>
                <w:rFonts w:ascii="Calibri Light" w:hAnsi="Calibri Light" w:cs="Arial"/>
                <w:bCs/>
                <w:color w:val="000000"/>
                <w:sz w:val="20"/>
                <w:szCs w:val="20"/>
              </w:rPr>
            </w:pPr>
            <w:r>
              <w:rPr>
                <w:rFonts w:asciiTheme="majorHAnsi" w:hAnsiTheme="majorHAnsi"/>
                <w:b/>
              </w:rPr>
              <w:t>Events postponed or rescheduled:</w:t>
            </w:r>
          </w:p>
          <w:p w14:paraId="49AA37F8" w14:textId="77777777" w:rsidR="005C1179" w:rsidRPr="005C1179" w:rsidRDefault="005C1179" w:rsidP="005C1179">
            <w:pPr>
              <w:rPr>
                <w:rFonts w:ascii="Calibri Light" w:hAnsi="Calibri Light"/>
                <w:color w:val="000000"/>
                <w:sz w:val="21"/>
                <w:szCs w:val="21"/>
              </w:rPr>
            </w:pPr>
            <w:r w:rsidRPr="005C1179">
              <w:rPr>
                <w:rFonts w:ascii="Calibri Light" w:hAnsi="Calibri Light" w:cs="Arial"/>
                <w:color w:val="000000"/>
                <w:sz w:val="21"/>
                <w:szCs w:val="21"/>
              </w:rPr>
              <w:t>Due to the effects of Tropical Storm Harvey, several events have been postponed:</w:t>
            </w:r>
          </w:p>
          <w:p w14:paraId="2231F9B1" w14:textId="77777777" w:rsidR="005C1179" w:rsidRPr="005C1179" w:rsidRDefault="005C1179" w:rsidP="005C1179">
            <w:pPr>
              <w:numPr>
                <w:ilvl w:val="0"/>
                <w:numId w:val="41"/>
              </w:numPr>
              <w:rPr>
                <w:rFonts w:ascii="Calibri Light" w:eastAsia="Times New Roman" w:hAnsi="Calibri Light"/>
                <w:color w:val="000000"/>
                <w:sz w:val="21"/>
                <w:szCs w:val="21"/>
              </w:rPr>
            </w:pPr>
            <w:r w:rsidRPr="005C1179">
              <w:rPr>
                <w:rFonts w:ascii="Calibri Light" w:eastAsia="Times New Roman" w:hAnsi="Calibri Light" w:cs="Arial"/>
                <w:color w:val="000000"/>
                <w:sz w:val="21"/>
                <w:szCs w:val="21"/>
              </w:rPr>
              <w:t xml:space="preserve">Next week’s </w:t>
            </w:r>
            <w:r w:rsidRPr="00944FCA">
              <w:rPr>
                <w:rFonts w:ascii="Calibri" w:eastAsia="Times New Roman" w:hAnsi="Calibri" w:cs="Arial"/>
                <w:b/>
                <w:bCs/>
                <w:color w:val="000000"/>
                <w:sz w:val="21"/>
                <w:szCs w:val="21"/>
              </w:rPr>
              <w:t>New Employee Orientation</w:t>
            </w:r>
            <w:r w:rsidRPr="005C1179">
              <w:rPr>
                <w:rFonts w:ascii="Calibri Light" w:eastAsia="Times New Roman" w:hAnsi="Calibri Light" w:cs="Arial"/>
                <w:color w:val="000000"/>
                <w:sz w:val="21"/>
                <w:szCs w:val="21"/>
              </w:rPr>
              <w:t xml:space="preserve"> has been rescheduled for Sept. 11</w:t>
            </w:r>
          </w:p>
          <w:p w14:paraId="7244B18C" w14:textId="77777777" w:rsidR="005C1179" w:rsidRPr="005C1179" w:rsidRDefault="005C1179" w:rsidP="005C1179">
            <w:pPr>
              <w:numPr>
                <w:ilvl w:val="0"/>
                <w:numId w:val="41"/>
              </w:numPr>
              <w:rPr>
                <w:rFonts w:ascii="Calibri Light" w:eastAsia="Times New Roman" w:hAnsi="Calibri Light"/>
                <w:color w:val="000000"/>
                <w:sz w:val="21"/>
                <w:szCs w:val="21"/>
              </w:rPr>
            </w:pPr>
            <w:r w:rsidRPr="005C1179">
              <w:rPr>
                <w:rFonts w:ascii="Calibri Light" w:eastAsia="Times New Roman" w:hAnsi="Calibri Light" w:cs="Arial"/>
                <w:color w:val="000000"/>
                <w:sz w:val="21"/>
                <w:szCs w:val="21"/>
              </w:rPr>
              <w:t xml:space="preserve">The </w:t>
            </w:r>
            <w:r w:rsidRPr="00944FCA">
              <w:rPr>
                <w:rFonts w:ascii="Calibri" w:eastAsia="Times New Roman" w:hAnsi="Calibri" w:cs="Arial"/>
                <w:b/>
                <w:bCs/>
                <w:color w:val="000000"/>
                <w:sz w:val="21"/>
                <w:szCs w:val="21"/>
              </w:rPr>
              <w:t>Hector P. Garcia Annual Awards Luncheon</w:t>
            </w:r>
            <w:r w:rsidRPr="005C1179">
              <w:rPr>
                <w:rFonts w:ascii="Calibri Light" w:eastAsia="Times New Roman" w:hAnsi="Calibri Light" w:cs="Arial"/>
                <w:color w:val="000000"/>
                <w:sz w:val="21"/>
                <w:szCs w:val="21"/>
              </w:rPr>
              <w:t xml:space="preserve"> scheduled for Sept. 8 has been postponed and will be rescheduled for a later date</w:t>
            </w:r>
          </w:p>
          <w:p w14:paraId="505C352E" w14:textId="77777777" w:rsidR="005C1179" w:rsidRPr="005C1179" w:rsidRDefault="005C1179" w:rsidP="005C1179">
            <w:pPr>
              <w:numPr>
                <w:ilvl w:val="0"/>
                <w:numId w:val="41"/>
              </w:numPr>
              <w:rPr>
                <w:rFonts w:ascii="Calibri Light" w:eastAsia="Times New Roman" w:hAnsi="Calibri Light"/>
                <w:color w:val="000000"/>
                <w:sz w:val="21"/>
                <w:szCs w:val="21"/>
              </w:rPr>
            </w:pPr>
            <w:r w:rsidRPr="005C1179">
              <w:rPr>
                <w:rFonts w:ascii="Calibri Light" w:eastAsia="Times New Roman" w:hAnsi="Calibri Light" w:cs="Arial"/>
                <w:color w:val="000000"/>
                <w:sz w:val="21"/>
                <w:szCs w:val="21"/>
              </w:rPr>
              <w:t xml:space="preserve">The </w:t>
            </w:r>
            <w:r w:rsidRPr="00944FCA">
              <w:rPr>
                <w:rFonts w:ascii="Calibri" w:eastAsia="Times New Roman" w:hAnsi="Calibri" w:cs="Arial"/>
                <w:b/>
                <w:bCs/>
                <w:color w:val="000000"/>
                <w:sz w:val="21"/>
                <w:szCs w:val="21"/>
              </w:rPr>
              <w:t>Federal Contractor Compliance Training</w:t>
            </w:r>
            <w:r w:rsidRPr="005C1179">
              <w:rPr>
                <w:rFonts w:ascii="Calibri Light" w:eastAsia="Times New Roman" w:hAnsi="Calibri Light" w:cs="Arial"/>
                <w:color w:val="000000"/>
                <w:sz w:val="21"/>
                <w:szCs w:val="21"/>
              </w:rPr>
              <w:t>, which was scheduled for Aug. 29-30, will be rescheduled for a later date</w:t>
            </w:r>
          </w:p>
          <w:p w14:paraId="18380013" w14:textId="691472AB" w:rsidR="001849C7" w:rsidRPr="005C1179" w:rsidRDefault="005C1179" w:rsidP="00486177">
            <w:pPr>
              <w:numPr>
                <w:ilvl w:val="0"/>
                <w:numId w:val="41"/>
              </w:numPr>
              <w:rPr>
                <w:rFonts w:ascii="Calibri Light" w:eastAsia="Times New Roman" w:hAnsi="Calibri Light"/>
                <w:color w:val="000000"/>
                <w:sz w:val="21"/>
                <w:szCs w:val="21"/>
              </w:rPr>
            </w:pPr>
            <w:r w:rsidRPr="005C1179">
              <w:rPr>
                <w:rFonts w:ascii="Calibri Light" w:eastAsia="Times New Roman" w:hAnsi="Calibri Light" w:cs="Arial"/>
                <w:color w:val="000000"/>
                <w:sz w:val="21"/>
                <w:szCs w:val="21"/>
              </w:rPr>
              <w:t xml:space="preserve">The </w:t>
            </w:r>
            <w:r w:rsidRPr="00944FCA">
              <w:rPr>
                <w:rFonts w:ascii="Calibri" w:eastAsia="Times New Roman" w:hAnsi="Calibri" w:cs="Arial"/>
                <w:b/>
                <w:bCs/>
                <w:color w:val="000000"/>
                <w:sz w:val="21"/>
                <w:szCs w:val="21"/>
              </w:rPr>
              <w:t>annual medical staff meeting</w:t>
            </w:r>
            <w:r w:rsidRPr="005C1179">
              <w:rPr>
                <w:rFonts w:ascii="Calibri Light" w:eastAsia="Times New Roman" w:hAnsi="Calibri Light" w:cs="Arial"/>
                <w:color w:val="000000"/>
                <w:sz w:val="21"/>
                <w:szCs w:val="21"/>
              </w:rPr>
              <w:t xml:space="preserve"> that was planned for this week was postponed and will be rescheduled</w:t>
            </w:r>
          </w:p>
        </w:tc>
      </w:tr>
      <w:tr w:rsidR="001849C7" w14:paraId="09FE0D10" w14:textId="77777777" w:rsidTr="00BD2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3"/>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33EC129F" w14:textId="6E1DB320" w:rsidR="005C1179" w:rsidRPr="00B00381" w:rsidRDefault="001849C7" w:rsidP="005C1179">
            <w:pPr>
              <w:rPr>
                <w:rFonts w:ascii="Calibri Light" w:hAnsi="Calibri Light"/>
                <w:color w:val="000000"/>
                <w:sz w:val="20"/>
                <w:szCs w:val="20"/>
              </w:rPr>
            </w:pPr>
            <w:r>
              <w:rPr>
                <w:rFonts w:asciiTheme="majorHAnsi" w:hAnsiTheme="majorHAnsi"/>
                <w:b/>
                <w:color w:val="FF0000"/>
                <w:sz w:val="28"/>
              </w:rPr>
              <w:t>DID YOU KNOW?</w:t>
            </w:r>
            <w:r>
              <w:br/>
            </w:r>
            <w:r w:rsidR="005C1179" w:rsidRPr="00B00381">
              <w:rPr>
                <w:rFonts w:ascii="Calibri Light" w:hAnsi="Calibri Light" w:cs="Arial"/>
                <w:color w:val="000000"/>
                <w:sz w:val="20"/>
                <w:szCs w:val="20"/>
              </w:rPr>
              <w:t>During the weather emergency</w:t>
            </w:r>
            <w:r w:rsidR="00944FCA" w:rsidRPr="00B00381">
              <w:rPr>
                <w:rFonts w:ascii="Calibri Light" w:hAnsi="Calibri Light" w:cs="Arial"/>
                <w:color w:val="000000"/>
                <w:sz w:val="20"/>
                <w:szCs w:val="20"/>
              </w:rPr>
              <w:t xml:space="preserve"> caused by Tropical Storm Harvey over the past week, </w:t>
            </w:r>
            <w:r w:rsidR="005C1179" w:rsidRPr="00B00381">
              <w:rPr>
                <w:rFonts w:ascii="Calibri Light" w:hAnsi="Calibri Light" w:cs="Arial"/>
                <w:color w:val="000000"/>
                <w:sz w:val="20"/>
                <w:szCs w:val="20"/>
              </w:rPr>
              <w:t>our talented teams of health care professionals answered the call to help others in need. Just a few examples:</w:t>
            </w:r>
          </w:p>
          <w:p w14:paraId="02932240" w14:textId="77777777" w:rsidR="005C1179" w:rsidRPr="00B00381" w:rsidRDefault="005C1179" w:rsidP="005C1179">
            <w:pPr>
              <w:numPr>
                <w:ilvl w:val="0"/>
                <w:numId w:val="42"/>
              </w:numPr>
              <w:rPr>
                <w:rFonts w:ascii="Calibri Light" w:eastAsia="Times New Roman" w:hAnsi="Calibri Light"/>
                <w:color w:val="000000"/>
                <w:sz w:val="20"/>
                <w:szCs w:val="20"/>
              </w:rPr>
            </w:pPr>
            <w:r w:rsidRPr="00B00381">
              <w:rPr>
                <w:rFonts w:ascii="Calibri Light" w:eastAsia="Times New Roman" w:hAnsi="Calibri Light" w:cs="Arial"/>
                <w:color w:val="000000"/>
                <w:sz w:val="20"/>
                <w:szCs w:val="20"/>
              </w:rPr>
              <w:t>Our Labor &amp; Delivery teams delivered 90 babies across our three hospitals (including one via Skype).</w:t>
            </w:r>
          </w:p>
          <w:p w14:paraId="6195A579" w14:textId="48268300" w:rsidR="005C1179" w:rsidRPr="00B00381" w:rsidRDefault="005C1179" w:rsidP="005C1179">
            <w:pPr>
              <w:numPr>
                <w:ilvl w:val="0"/>
                <w:numId w:val="42"/>
              </w:numPr>
              <w:rPr>
                <w:rFonts w:ascii="Calibri Light" w:eastAsia="Times New Roman" w:hAnsi="Calibri Light"/>
                <w:color w:val="000000"/>
                <w:sz w:val="20"/>
                <w:szCs w:val="20"/>
              </w:rPr>
            </w:pPr>
            <w:r w:rsidRPr="00B00381">
              <w:rPr>
                <w:rFonts w:ascii="Calibri Light" w:eastAsia="Times New Roman" w:hAnsi="Calibri Light" w:cs="Arial"/>
                <w:color w:val="000000"/>
                <w:sz w:val="20"/>
                <w:szCs w:val="20"/>
              </w:rPr>
              <w:t>Crews worked with the Indiana Blood Center to procure life-saving blood and platelets for our patients. This blood was delivered by a military Black Hawk helicopter to our Galveston Campus.</w:t>
            </w:r>
          </w:p>
          <w:p w14:paraId="3A3B5CE0" w14:textId="1D2AD1AE" w:rsidR="001849C7" w:rsidRPr="00B00381" w:rsidRDefault="00C434B9" w:rsidP="005C1179">
            <w:pPr>
              <w:numPr>
                <w:ilvl w:val="0"/>
                <w:numId w:val="42"/>
              </w:numPr>
              <w:rPr>
                <w:rFonts w:ascii="Calibri Light" w:eastAsia="Times New Roman" w:hAnsi="Calibri Light"/>
                <w:color w:val="000000"/>
                <w:sz w:val="20"/>
                <w:szCs w:val="20"/>
              </w:rPr>
            </w:pPr>
            <w:r>
              <w:rPr>
                <w:rFonts w:ascii="Calibri Light" w:eastAsia="Times New Roman" w:hAnsi="Calibri Light" w:cs="Arial"/>
                <w:color w:val="000000"/>
                <w:sz w:val="20"/>
                <w:szCs w:val="20"/>
              </w:rPr>
              <w:t>Numerous</w:t>
            </w:r>
            <w:r w:rsidR="005C1179" w:rsidRPr="00B00381">
              <w:rPr>
                <w:rFonts w:ascii="Calibri Light" w:eastAsia="Times New Roman" w:hAnsi="Calibri Light" w:cs="Arial"/>
                <w:color w:val="000000"/>
                <w:sz w:val="20"/>
                <w:szCs w:val="20"/>
              </w:rPr>
              <w:t xml:space="preserve"> employees, whose own homes and vehicles were destroyed in the floods, </w:t>
            </w:r>
            <w:r>
              <w:rPr>
                <w:rFonts w:ascii="Calibri Light" w:eastAsia="Times New Roman" w:hAnsi="Calibri Light" w:cs="Arial"/>
                <w:color w:val="000000"/>
                <w:sz w:val="20"/>
                <w:szCs w:val="20"/>
              </w:rPr>
              <w:t xml:space="preserve">found </w:t>
            </w:r>
            <w:r w:rsidR="005C1179" w:rsidRPr="00B00381">
              <w:rPr>
                <w:rFonts w:ascii="Calibri Light" w:eastAsia="Times New Roman" w:hAnsi="Calibri Light" w:cs="Arial"/>
                <w:color w:val="000000"/>
                <w:sz w:val="20"/>
                <w:szCs w:val="20"/>
              </w:rPr>
              <w:t>a way to make it to our campuses to help patients</w:t>
            </w:r>
            <w:r w:rsidR="00A963F9" w:rsidRPr="00B00381">
              <w:rPr>
                <w:rFonts w:ascii="Calibri Light" w:eastAsia="Times New Roman" w:hAnsi="Calibri Light" w:cs="Arial"/>
                <w:color w:val="000000"/>
                <w:sz w:val="20"/>
                <w:szCs w:val="20"/>
              </w:rPr>
              <w:t xml:space="preserve"> and their colleagues</w:t>
            </w:r>
            <w:r w:rsidR="005C1179" w:rsidRPr="00B00381">
              <w:rPr>
                <w:rFonts w:ascii="Calibri Light" w:eastAsia="Times New Roman" w:hAnsi="Calibri Light" w:cs="Arial"/>
                <w:color w:val="000000"/>
                <w:sz w:val="20"/>
                <w:szCs w:val="20"/>
              </w:rPr>
              <w:t>.</w:t>
            </w:r>
          </w:p>
          <w:p w14:paraId="29F3D34D" w14:textId="5DFEB429" w:rsidR="001849C7" w:rsidRPr="00B00381" w:rsidRDefault="00B00381" w:rsidP="00326BE4">
            <w:pPr>
              <w:rPr>
                <w:rFonts w:ascii="Calibri Light" w:eastAsia="Times New Roman" w:hAnsi="Calibri Light"/>
                <w:color w:val="000000"/>
                <w:sz w:val="20"/>
                <w:szCs w:val="20"/>
              </w:rPr>
            </w:pPr>
            <w:r w:rsidRPr="00B00381">
              <w:rPr>
                <w:rFonts w:ascii="Calibri Light" w:eastAsia="Times New Roman" w:hAnsi="Calibri Light"/>
                <w:color w:val="000000"/>
                <w:sz w:val="20"/>
                <w:szCs w:val="20"/>
              </w:rPr>
              <w:t>We’ll be sharing some of the great stories about our people online and in Impact soon. Stay tuned!</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120C0" w14:textId="77777777" w:rsidR="00856916" w:rsidRDefault="00856916" w:rsidP="00874B86">
      <w:r>
        <w:separator/>
      </w:r>
    </w:p>
  </w:endnote>
  <w:endnote w:type="continuationSeparator" w:id="0">
    <w:p w14:paraId="10A45BBD" w14:textId="77777777" w:rsidR="00856916" w:rsidRDefault="0085691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B4B6" w14:textId="77777777" w:rsidR="00856916" w:rsidRDefault="00856916" w:rsidP="00874B86">
      <w:r>
        <w:separator/>
      </w:r>
    </w:p>
  </w:footnote>
  <w:footnote w:type="continuationSeparator" w:id="0">
    <w:p w14:paraId="4990854B" w14:textId="77777777" w:rsidR="00856916" w:rsidRDefault="00856916"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04624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47F85"/>
    <w:multiLevelType w:val="hybridMultilevel"/>
    <w:tmpl w:val="D1E83CB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03E24"/>
    <w:multiLevelType w:val="multilevel"/>
    <w:tmpl w:val="423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834D4"/>
    <w:multiLevelType w:val="multilevel"/>
    <w:tmpl w:val="DA2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0210A5"/>
    <w:multiLevelType w:val="multilevel"/>
    <w:tmpl w:val="83DC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1519D"/>
    <w:multiLevelType w:val="hybridMultilevel"/>
    <w:tmpl w:val="75A2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6A65C8"/>
    <w:multiLevelType w:val="hybridMultilevel"/>
    <w:tmpl w:val="D0FE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7">
    <w:nsid w:val="5E8B4407"/>
    <w:multiLevelType w:val="hybridMultilevel"/>
    <w:tmpl w:val="EA9CE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278DF"/>
    <w:multiLevelType w:val="multilevel"/>
    <w:tmpl w:val="BF2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2B623C4"/>
    <w:multiLevelType w:val="hybridMultilevel"/>
    <w:tmpl w:val="92B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A63119"/>
    <w:multiLevelType w:val="multilevel"/>
    <w:tmpl w:val="AC8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E483E"/>
    <w:multiLevelType w:val="multilevel"/>
    <w:tmpl w:val="9268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823EC8"/>
    <w:multiLevelType w:val="multilevel"/>
    <w:tmpl w:val="766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DCC533B"/>
    <w:multiLevelType w:val="multilevel"/>
    <w:tmpl w:val="919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86411C"/>
    <w:multiLevelType w:val="multilevel"/>
    <w:tmpl w:val="0684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3"/>
  </w:num>
  <w:num w:numId="3">
    <w:abstractNumId w:val="21"/>
  </w:num>
  <w:num w:numId="4">
    <w:abstractNumId w:val="0"/>
  </w:num>
  <w:num w:numId="5">
    <w:abstractNumId w:val="1"/>
  </w:num>
  <w:num w:numId="6">
    <w:abstractNumId w:val="2"/>
  </w:num>
  <w:num w:numId="7">
    <w:abstractNumId w:val="4"/>
  </w:num>
  <w:num w:numId="8">
    <w:abstractNumId w:val="26"/>
  </w:num>
  <w:num w:numId="9">
    <w:abstractNumId w:val="13"/>
  </w:num>
  <w:num w:numId="10">
    <w:abstractNumId w:val="16"/>
  </w:num>
  <w:num w:numId="11">
    <w:abstractNumId w:val="15"/>
  </w:num>
  <w:num w:numId="12">
    <w:abstractNumId w:val="7"/>
  </w:num>
  <w:num w:numId="13">
    <w:abstractNumId w:val="22"/>
  </w:num>
  <w:num w:numId="14">
    <w:abstractNumId w:val="18"/>
  </w:num>
  <w:num w:numId="15">
    <w:abstractNumId w:val="37"/>
  </w:num>
  <w:num w:numId="16">
    <w:abstractNumId w:val="14"/>
  </w:num>
  <w:num w:numId="17">
    <w:abstractNumId w:val="35"/>
  </w:num>
  <w:num w:numId="18">
    <w:abstractNumId w:val="9"/>
  </w:num>
  <w:num w:numId="19">
    <w:abstractNumId w:val="20"/>
  </w:num>
  <w:num w:numId="20">
    <w:abstractNumId w:val="28"/>
  </w:num>
  <w:num w:numId="21">
    <w:abstractNumId w:val="38"/>
  </w:num>
  <w:num w:numId="22">
    <w:abstractNumId w:val="12"/>
  </w:num>
  <w:num w:numId="23">
    <w:abstractNumId w:val="25"/>
  </w:num>
  <w:num w:numId="24">
    <w:abstractNumId w:val="32"/>
  </w:num>
  <w:num w:numId="25">
    <w:abstractNumId w:val="10"/>
  </w:num>
  <w:num w:numId="26">
    <w:abstractNumId w:val="36"/>
  </w:num>
  <w:num w:numId="27">
    <w:abstractNumId w:val="5"/>
  </w:num>
  <w:num w:numId="28">
    <w:abstractNumId w:val="40"/>
  </w:num>
  <w:num w:numId="29">
    <w:abstractNumId w:val="33"/>
  </w:num>
  <w:num w:numId="30">
    <w:abstractNumId w:val="11"/>
  </w:num>
  <w:num w:numId="31">
    <w:abstractNumId w:val="39"/>
  </w:num>
  <w:num w:numId="32">
    <w:abstractNumId w:val="17"/>
  </w:num>
  <w:num w:numId="33">
    <w:abstractNumId w:val="27"/>
  </w:num>
  <w:num w:numId="34">
    <w:abstractNumId w:val="24"/>
  </w:num>
  <w:num w:numId="35">
    <w:abstractNumId w:val="3"/>
  </w:num>
  <w:num w:numId="36">
    <w:abstractNumId w:val="41"/>
  </w:num>
  <w:num w:numId="37">
    <w:abstractNumId w:val="30"/>
  </w:num>
  <w:num w:numId="38">
    <w:abstractNumId w:val="34"/>
  </w:num>
  <w:num w:numId="39">
    <w:abstractNumId w:val="19"/>
  </w:num>
  <w:num w:numId="40">
    <w:abstractNumId w:val="29"/>
  </w:num>
  <w:num w:numId="41">
    <w:abstractNumId w:val="8"/>
  </w:num>
  <w:num w:numId="4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24D"/>
    <w:rsid w:val="00046B32"/>
    <w:rsid w:val="00046FAF"/>
    <w:rsid w:val="00053CF5"/>
    <w:rsid w:val="0007004E"/>
    <w:rsid w:val="0007289E"/>
    <w:rsid w:val="0008142C"/>
    <w:rsid w:val="0008270F"/>
    <w:rsid w:val="00085BFB"/>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4A7F"/>
    <w:rsid w:val="001D239E"/>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62A1D"/>
    <w:rsid w:val="0026348F"/>
    <w:rsid w:val="0026363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D0DE5"/>
    <w:rsid w:val="002D51F3"/>
    <w:rsid w:val="002D762C"/>
    <w:rsid w:val="002E05A2"/>
    <w:rsid w:val="002F312B"/>
    <w:rsid w:val="002F3332"/>
    <w:rsid w:val="002F5710"/>
    <w:rsid w:val="003136F1"/>
    <w:rsid w:val="00314842"/>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406830"/>
    <w:rsid w:val="00415311"/>
    <w:rsid w:val="00420426"/>
    <w:rsid w:val="00423432"/>
    <w:rsid w:val="00427614"/>
    <w:rsid w:val="0042789B"/>
    <w:rsid w:val="004344E8"/>
    <w:rsid w:val="004442B2"/>
    <w:rsid w:val="00452691"/>
    <w:rsid w:val="00456E37"/>
    <w:rsid w:val="0046357C"/>
    <w:rsid w:val="00463E09"/>
    <w:rsid w:val="00463F9C"/>
    <w:rsid w:val="00466810"/>
    <w:rsid w:val="0047101D"/>
    <w:rsid w:val="0048017F"/>
    <w:rsid w:val="004858C4"/>
    <w:rsid w:val="00486177"/>
    <w:rsid w:val="004938E0"/>
    <w:rsid w:val="00496356"/>
    <w:rsid w:val="004A2F43"/>
    <w:rsid w:val="004A48A1"/>
    <w:rsid w:val="004A6B9E"/>
    <w:rsid w:val="004A7BEA"/>
    <w:rsid w:val="004B3A59"/>
    <w:rsid w:val="004C1619"/>
    <w:rsid w:val="004C3BE1"/>
    <w:rsid w:val="004C4313"/>
    <w:rsid w:val="004C7065"/>
    <w:rsid w:val="004D4424"/>
    <w:rsid w:val="004F5E00"/>
    <w:rsid w:val="004F74F1"/>
    <w:rsid w:val="004F7EC6"/>
    <w:rsid w:val="0050013D"/>
    <w:rsid w:val="00502D6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1186"/>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44A10"/>
    <w:rsid w:val="00845B26"/>
    <w:rsid w:val="00850C4A"/>
    <w:rsid w:val="008531B5"/>
    <w:rsid w:val="00856916"/>
    <w:rsid w:val="00867EEA"/>
    <w:rsid w:val="008719B8"/>
    <w:rsid w:val="0087261D"/>
    <w:rsid w:val="00873A0F"/>
    <w:rsid w:val="00874B86"/>
    <w:rsid w:val="00877A5B"/>
    <w:rsid w:val="00884A23"/>
    <w:rsid w:val="00885721"/>
    <w:rsid w:val="0089149D"/>
    <w:rsid w:val="00892C65"/>
    <w:rsid w:val="00897939"/>
    <w:rsid w:val="008A23CB"/>
    <w:rsid w:val="008B019A"/>
    <w:rsid w:val="008B1118"/>
    <w:rsid w:val="008B1EE6"/>
    <w:rsid w:val="008B6179"/>
    <w:rsid w:val="008B6234"/>
    <w:rsid w:val="008B7918"/>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44FCA"/>
    <w:rsid w:val="009564F5"/>
    <w:rsid w:val="00956B0E"/>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D2F90"/>
    <w:rsid w:val="009D36E9"/>
    <w:rsid w:val="009D55B1"/>
    <w:rsid w:val="009E0224"/>
    <w:rsid w:val="009E1548"/>
    <w:rsid w:val="009E4D05"/>
    <w:rsid w:val="009E5FAD"/>
    <w:rsid w:val="009F19C8"/>
    <w:rsid w:val="009F504E"/>
    <w:rsid w:val="009F6435"/>
    <w:rsid w:val="009F7C23"/>
    <w:rsid w:val="00A109FA"/>
    <w:rsid w:val="00A1295B"/>
    <w:rsid w:val="00A211B2"/>
    <w:rsid w:val="00A2200E"/>
    <w:rsid w:val="00A24C8F"/>
    <w:rsid w:val="00A301CE"/>
    <w:rsid w:val="00A33081"/>
    <w:rsid w:val="00A34F69"/>
    <w:rsid w:val="00A44121"/>
    <w:rsid w:val="00A454B2"/>
    <w:rsid w:val="00A6456D"/>
    <w:rsid w:val="00A73B89"/>
    <w:rsid w:val="00A76BDE"/>
    <w:rsid w:val="00A7783B"/>
    <w:rsid w:val="00A83199"/>
    <w:rsid w:val="00A84CDE"/>
    <w:rsid w:val="00A86EA8"/>
    <w:rsid w:val="00A86FEA"/>
    <w:rsid w:val="00A92F52"/>
    <w:rsid w:val="00A94E3B"/>
    <w:rsid w:val="00A95999"/>
    <w:rsid w:val="00A963F9"/>
    <w:rsid w:val="00A972A5"/>
    <w:rsid w:val="00AA3BCC"/>
    <w:rsid w:val="00AA3DAA"/>
    <w:rsid w:val="00AA6C7F"/>
    <w:rsid w:val="00AB5B90"/>
    <w:rsid w:val="00AB6E66"/>
    <w:rsid w:val="00AC6DF5"/>
    <w:rsid w:val="00AD0ECC"/>
    <w:rsid w:val="00AD7F67"/>
    <w:rsid w:val="00AE0318"/>
    <w:rsid w:val="00AE72FD"/>
    <w:rsid w:val="00AF2AA4"/>
    <w:rsid w:val="00AF5DE4"/>
    <w:rsid w:val="00AF61B3"/>
    <w:rsid w:val="00B00381"/>
    <w:rsid w:val="00B03D08"/>
    <w:rsid w:val="00B14985"/>
    <w:rsid w:val="00B20F58"/>
    <w:rsid w:val="00B21C31"/>
    <w:rsid w:val="00B25A59"/>
    <w:rsid w:val="00B26D15"/>
    <w:rsid w:val="00B32644"/>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E58"/>
    <w:rsid w:val="00C108DA"/>
    <w:rsid w:val="00C1171D"/>
    <w:rsid w:val="00C11D6F"/>
    <w:rsid w:val="00C1383C"/>
    <w:rsid w:val="00C13F74"/>
    <w:rsid w:val="00C175F9"/>
    <w:rsid w:val="00C25165"/>
    <w:rsid w:val="00C26580"/>
    <w:rsid w:val="00C270F3"/>
    <w:rsid w:val="00C30B6C"/>
    <w:rsid w:val="00C400DB"/>
    <w:rsid w:val="00C4125A"/>
    <w:rsid w:val="00C434B9"/>
    <w:rsid w:val="00C46906"/>
    <w:rsid w:val="00C50B15"/>
    <w:rsid w:val="00C53DFD"/>
    <w:rsid w:val="00C545D1"/>
    <w:rsid w:val="00C60C5A"/>
    <w:rsid w:val="00C61C42"/>
    <w:rsid w:val="00C70AA9"/>
    <w:rsid w:val="00C7271C"/>
    <w:rsid w:val="00C74D16"/>
    <w:rsid w:val="00C80144"/>
    <w:rsid w:val="00C8425F"/>
    <w:rsid w:val="00C91ADD"/>
    <w:rsid w:val="00C9451D"/>
    <w:rsid w:val="00C946A6"/>
    <w:rsid w:val="00C954D2"/>
    <w:rsid w:val="00CA08F1"/>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5042"/>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2BB0"/>
    <w:rsid w:val="00F42E58"/>
    <w:rsid w:val="00F43BDA"/>
    <w:rsid w:val="00F446B2"/>
    <w:rsid w:val="00F46838"/>
    <w:rsid w:val="00F46FF8"/>
    <w:rsid w:val="00F5234B"/>
    <w:rsid w:val="00F610ED"/>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79"/>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3999">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JPG"/><Relationship Id="rId18" Type="http://schemas.openxmlformats.org/officeDocument/2006/relationships/hyperlink" Target="https://traffic.houstontranstar.org/cctv/transtar/by_roadway.aspx?mnu=freeway&amp;rd=IH-45_Gul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rivetexas.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tmb.edu/president/communications/message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hr.utmb.edu/eap/" TargetMode="External"/><Relationship Id="rId5" Type="http://schemas.openxmlformats.org/officeDocument/2006/relationships/webSettings" Target="webSettings.xml"/><Relationship Id="rId15" Type="http://schemas.openxmlformats.org/officeDocument/2006/relationships/hyperlink" Target="https://ispace.utmb.edu/xythoswfs/webview/_xy-17097352_1" TargetMode="External"/><Relationship Id="rId23" Type="http://schemas.openxmlformats.org/officeDocument/2006/relationships/hyperlink" Target="https://hr.utmb.edu/relations/disaster_relief/"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JPG"/><Relationship Id="rId22" Type="http://schemas.openxmlformats.org/officeDocument/2006/relationships/image" Target="media/image9.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5EDE-E310-4B46-9BF3-ABF15C00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2017-08-31T16:30:00Z</cp:lastPrinted>
  <dcterms:created xsi:type="dcterms:W3CDTF">2017-09-05T19:59:00Z</dcterms:created>
  <dcterms:modified xsi:type="dcterms:W3CDTF">2017-09-05T19:59:00Z</dcterms:modified>
</cp:coreProperties>
</file>